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5A" w:rsidRDefault="008D455A" w:rsidP="008D455A">
      <w:r>
        <w:t xml:space="preserve">Коррекционная работа с </w:t>
      </w:r>
      <w:proofErr w:type="spellStart"/>
      <w:r>
        <w:t>гиперактивными</w:t>
      </w:r>
      <w:proofErr w:type="spellEnd"/>
      <w:r>
        <w:t xml:space="preserve"> детьми 5-7 лет</w:t>
      </w:r>
    </w:p>
    <w:p w:rsidR="008D455A" w:rsidRDefault="008D455A" w:rsidP="008D455A"/>
    <w:p w:rsidR="008D455A" w:rsidRDefault="008D455A" w:rsidP="008D455A">
      <w:r>
        <w:t xml:space="preserve"> </w:t>
      </w:r>
    </w:p>
    <w:p w:rsidR="008D455A" w:rsidRDefault="008D455A" w:rsidP="008D455A">
      <w:r>
        <w:t xml:space="preserve">             </w:t>
      </w:r>
      <w:proofErr w:type="spellStart"/>
      <w:r>
        <w:t>Гиперактивные</w:t>
      </w:r>
      <w:proofErr w:type="spellEnd"/>
      <w:r>
        <w:t xml:space="preserve"> дети импульсивны, чрезмерно возбудимы, они не умеют сдерживать свои желания, управлять своим поведением. Им</w:t>
      </w:r>
      <w:r w:rsidR="00985419">
        <w:t xml:space="preserve"> </w:t>
      </w:r>
      <w:r>
        <w:t xml:space="preserve"> </w:t>
      </w:r>
      <w:proofErr w:type="gramStart"/>
      <w:r>
        <w:t>свойственны</w:t>
      </w:r>
      <w:proofErr w:type="gramEnd"/>
      <w:r>
        <w:t xml:space="preserve"> </w:t>
      </w:r>
      <w:r w:rsidR="00985419">
        <w:t xml:space="preserve"> </w:t>
      </w:r>
      <w:r>
        <w:t>двигательная расторможенность, суетливость, несдержанность и раздражительность.</w:t>
      </w:r>
    </w:p>
    <w:p w:rsidR="008D455A" w:rsidRDefault="008D455A" w:rsidP="008D455A">
      <w:r>
        <w:t xml:space="preserve">            Особенности поведения таких детей  свидетельствуют </w:t>
      </w:r>
      <w:proofErr w:type="gramStart"/>
      <w:r>
        <w:t>о</w:t>
      </w:r>
      <w:proofErr w:type="gramEnd"/>
      <w:r>
        <w:t xml:space="preserve"> недостаточно</w:t>
      </w:r>
      <w:r w:rsidR="00985419">
        <w:t xml:space="preserve"> </w:t>
      </w:r>
      <w:r>
        <w:t xml:space="preserve"> </w:t>
      </w:r>
      <w:proofErr w:type="gramStart"/>
      <w:r>
        <w:t>сформированных</w:t>
      </w:r>
      <w:proofErr w:type="gramEnd"/>
      <w:r>
        <w:t xml:space="preserve"> регулятивных механизмов психики и прежде всего самоконтроля произвольного поведения.</w:t>
      </w:r>
    </w:p>
    <w:p w:rsidR="008D455A" w:rsidRDefault="008D455A" w:rsidP="008D455A">
      <w:r>
        <w:t xml:space="preserve">           Основное направление коррекции эмоционально-аффективного поведения </w:t>
      </w:r>
      <w:proofErr w:type="spellStart"/>
      <w:r>
        <w:t>гиперактивных</w:t>
      </w:r>
      <w:proofErr w:type="spellEnd"/>
      <w:r>
        <w:t xml:space="preserve"> детей состоит в изменении характера их двигательной деятельности.</w:t>
      </w:r>
    </w:p>
    <w:p w:rsidR="008D455A" w:rsidRDefault="008D455A" w:rsidP="008D455A">
      <w:r>
        <w:t>Для реализации этой задачи используются следующие методы.</w:t>
      </w:r>
    </w:p>
    <w:p w:rsidR="008D455A" w:rsidRDefault="008D455A" w:rsidP="008D455A">
      <w:r>
        <w:t xml:space="preserve"> </w:t>
      </w:r>
    </w:p>
    <w:p w:rsidR="008D455A" w:rsidRDefault="008D455A" w:rsidP="008D455A">
      <w:r>
        <w:t>1.  Наблюдение за поведением детей в различных видах двигательной деятельности в условиях дошкольного учреждения</w:t>
      </w:r>
    </w:p>
    <w:p w:rsidR="008D455A" w:rsidRDefault="008D455A" w:rsidP="008D455A">
      <w:r>
        <w:t>2.  Беседа с воспитателями об особенностях поведения детей во время физкультурных занятий и подвижных игр.</w:t>
      </w:r>
    </w:p>
    <w:p w:rsidR="008D455A" w:rsidRDefault="008D455A" w:rsidP="008D455A">
      <w:r>
        <w:t>3.  Комплексная оценка двигательной активности каждого ребенка в определенные режимные моменты</w:t>
      </w:r>
    </w:p>
    <w:p w:rsidR="008D455A" w:rsidRDefault="008D455A" w:rsidP="008D455A">
      <w:r>
        <w:t>4.  Работа с родителями.</w:t>
      </w:r>
    </w:p>
    <w:p w:rsidR="008D455A" w:rsidRDefault="008D455A" w:rsidP="008D455A">
      <w:r>
        <w:t>5.  Организация контрольных двигательных заданий.</w:t>
      </w:r>
    </w:p>
    <w:p w:rsidR="008D455A" w:rsidRDefault="008D455A" w:rsidP="008D455A">
      <w:r>
        <w:t xml:space="preserve">     </w:t>
      </w:r>
    </w:p>
    <w:p w:rsidR="008D455A" w:rsidRDefault="008D455A" w:rsidP="008D455A">
      <w:r>
        <w:t xml:space="preserve">        При разработке содержания психолого-педагогической коррекционной работы следует опираться на следующие положения:</w:t>
      </w:r>
    </w:p>
    <w:p w:rsidR="008D455A" w:rsidRDefault="008D455A" w:rsidP="008D455A">
      <w:r>
        <w:rPr>
          <w:rFonts w:ascii="Calibri" w:hAnsi="Calibri" w:cs="Calibri"/>
        </w:rPr>
        <w:t></w:t>
      </w:r>
      <w:r>
        <w:t xml:space="preserve">       Позитивно влиять на процесс развития ребенка – значит управлять ведущей деятельностью</w:t>
      </w:r>
    </w:p>
    <w:p w:rsidR="008D455A" w:rsidRDefault="008D455A" w:rsidP="008D455A">
      <w:r>
        <w:rPr>
          <w:rFonts w:ascii="Calibri" w:hAnsi="Calibri" w:cs="Calibri"/>
        </w:rPr>
        <w:t></w:t>
      </w:r>
      <w:r>
        <w:t xml:space="preserve">         Коррекционный потенциал игры заключается в практике новых социальных отношений, в которые включается ребенок в процессе специально организованных игровых занятий.</w:t>
      </w:r>
    </w:p>
    <w:p w:rsidR="008D455A" w:rsidRPr="00985419" w:rsidRDefault="008D455A" w:rsidP="008D455A">
      <w:pPr>
        <w:rPr>
          <w:b/>
        </w:rPr>
      </w:pPr>
      <w:r>
        <w:rPr>
          <w:rFonts w:ascii="Calibri" w:hAnsi="Calibri" w:cs="Calibri"/>
        </w:rPr>
        <w:t></w:t>
      </w:r>
      <w:r>
        <w:t xml:space="preserve">        Эмоции играют первичную роль в регуляции поведения и деятельности ребенка, е</w:t>
      </w:r>
      <w:r w:rsidR="00985419">
        <w:t xml:space="preserve">го ориентации в окружающем мире.                                                                                                                                                                                                                     </w:t>
      </w:r>
      <w:r w:rsidRPr="00985419">
        <w:rPr>
          <w:b/>
        </w:rPr>
        <w:t>Коррекционная работа с</w:t>
      </w:r>
      <w:r w:rsidR="00985419" w:rsidRPr="00985419">
        <w:rPr>
          <w:b/>
        </w:rPr>
        <w:t xml:space="preserve"> </w:t>
      </w:r>
      <w:proofErr w:type="spellStart"/>
      <w:r w:rsidRPr="00985419">
        <w:rPr>
          <w:b/>
        </w:rPr>
        <w:t>гиперактивными</w:t>
      </w:r>
      <w:proofErr w:type="spellEnd"/>
      <w:r w:rsidRPr="00985419">
        <w:rPr>
          <w:b/>
        </w:rPr>
        <w:t xml:space="preserve"> детьми                                                                   осуществляется в двух направлениях</w:t>
      </w:r>
    </w:p>
    <w:p w:rsidR="008D455A" w:rsidRDefault="008D455A" w:rsidP="008D455A">
      <w:r>
        <w:t xml:space="preserve"> </w:t>
      </w:r>
    </w:p>
    <w:p w:rsidR="008D455A" w:rsidRDefault="008D455A" w:rsidP="008D455A">
      <w:r>
        <w:t xml:space="preserve">         </w:t>
      </w:r>
      <w:r w:rsidRPr="00985419">
        <w:rPr>
          <w:b/>
        </w:rPr>
        <w:t>Первое направление</w:t>
      </w:r>
      <w:r>
        <w:t xml:space="preserve"> – ежедневная работа по развитию движений и самоконтроля поведения детей во время прогулок, используются двигательные упражнения в игровой форме индивидуально или с небольшой подгруппой.</w:t>
      </w:r>
    </w:p>
    <w:p w:rsidR="008D455A" w:rsidRDefault="008D455A" w:rsidP="008D455A">
      <w:r>
        <w:lastRenderedPageBreak/>
        <w:t xml:space="preserve">         Игры упражнения направлены на развитие внимания и координации у детей. Подробно </w:t>
      </w:r>
      <w:proofErr w:type="gramStart"/>
      <w:r>
        <w:t>объясняются правила и показывается</w:t>
      </w:r>
      <w:proofErr w:type="gramEnd"/>
      <w:r>
        <w:t xml:space="preserve"> каждое движение. В процессе усвоения правил и содержания игры дети должны действовать по инструкции взрослого и под его наблюдением. </w:t>
      </w:r>
    </w:p>
    <w:p w:rsidR="008D455A" w:rsidRDefault="008D455A" w:rsidP="008D455A"/>
    <w:p w:rsidR="008D455A" w:rsidRDefault="008D455A" w:rsidP="008D455A"/>
    <w:p w:rsidR="008D455A" w:rsidRDefault="008D455A" w:rsidP="008D455A">
      <w:r w:rsidRPr="00985419">
        <w:rPr>
          <w:b/>
        </w:rPr>
        <w:t xml:space="preserve">        Второе направление</w:t>
      </w:r>
      <w:r>
        <w:t xml:space="preserve"> - работа с семьей, которая включает следующие задачи:</w:t>
      </w:r>
    </w:p>
    <w:p w:rsidR="008D455A" w:rsidRDefault="008D455A" w:rsidP="008D455A">
      <w:r>
        <w:rPr>
          <w:rFonts w:ascii="Calibri" w:hAnsi="Calibri" w:cs="Calibri"/>
        </w:rPr>
        <w:t></w:t>
      </w:r>
      <w:r>
        <w:t xml:space="preserve"> Сформировать у родителей  положительную направленность на организацию эмоционально-насыщенного  взаимодействия с ребенком </w:t>
      </w:r>
      <w:proofErr w:type="gramStart"/>
      <w:r>
        <w:t xml:space="preserve">( </w:t>
      </w:r>
      <w:proofErr w:type="gramEnd"/>
      <w:r>
        <w:t>индивидуальные консультации, беседы и др.)</w:t>
      </w:r>
    </w:p>
    <w:p w:rsidR="008D455A" w:rsidRDefault="008D455A" w:rsidP="008D455A">
      <w:r>
        <w:rPr>
          <w:rFonts w:ascii="Calibri" w:hAnsi="Calibri" w:cs="Calibri"/>
        </w:rPr>
        <w:t></w:t>
      </w:r>
      <w:r>
        <w:t xml:space="preserve"> Способствовать активному  материалов тренинга в семейной практике </w:t>
      </w:r>
      <w:proofErr w:type="gramStart"/>
      <w:r>
        <w:t xml:space="preserve">( </w:t>
      </w:r>
      <w:proofErr w:type="gramEnd"/>
      <w:r>
        <w:t>игровые упражнения различной направленности).</w:t>
      </w:r>
    </w:p>
    <w:p w:rsidR="008D455A" w:rsidRDefault="008D455A" w:rsidP="008D455A"/>
    <w:p w:rsidR="008D455A" w:rsidRDefault="008D455A" w:rsidP="008D455A">
      <w:proofErr w:type="gramStart"/>
      <w:r>
        <w:t>Конечно</w:t>
      </w:r>
      <w:proofErr w:type="gramEnd"/>
      <w:r>
        <w:t xml:space="preserve"> невозможно добиться исчезновения СДВГ за несколько месяцев и даже лет. Причем признаки </w:t>
      </w:r>
      <w:proofErr w:type="spellStart"/>
      <w:r>
        <w:t>гиперактивности</w:t>
      </w:r>
      <w:proofErr w:type="spellEnd"/>
      <w:r>
        <w:t xml:space="preserve"> исчезают по мере взросления, а импульсивность и дефицит внимания сохраняются и во взрослой жизни.</w:t>
      </w:r>
    </w:p>
    <w:p w:rsidR="008D455A" w:rsidRDefault="008D455A" w:rsidP="008D455A">
      <w:r>
        <w:t>В условиях детского сада  педагог  должен опираться   на   когнитивное                    развитие ребенка.</w:t>
      </w:r>
    </w:p>
    <w:p w:rsidR="008D455A" w:rsidRDefault="008D455A" w:rsidP="008D455A">
      <w:r>
        <w:t>Во-первых, следует изучить психологические особенности детей с СДВГ;</w:t>
      </w:r>
    </w:p>
    <w:p w:rsidR="008D455A" w:rsidRDefault="008D455A" w:rsidP="008D455A">
      <w:r>
        <w:t xml:space="preserve">· строить работу с </w:t>
      </w:r>
      <w:proofErr w:type="spellStart"/>
      <w:r>
        <w:t>гиперактивным</w:t>
      </w:r>
      <w:proofErr w:type="spellEnd"/>
      <w:r w:rsidR="00985419">
        <w:t xml:space="preserve"> </w:t>
      </w:r>
      <w:r>
        <w:t xml:space="preserve"> ребенком индивидуально. Он всегда должен находиться перед глазами воспитателя;</w:t>
      </w:r>
      <w:r w:rsidR="00985419">
        <w:t xml:space="preserve"> </w:t>
      </w:r>
    </w:p>
    <w:p w:rsidR="008D455A" w:rsidRDefault="008D455A" w:rsidP="008D455A">
      <w:r>
        <w:t>· изменить режим занятий с включением физкультминуток;</w:t>
      </w:r>
    </w:p>
    <w:p w:rsidR="008D455A" w:rsidRDefault="008D455A" w:rsidP="008D455A">
      <w:r>
        <w:t>·     предоставить ребенку возможность обращаться за помощью в случае любого затруднения;</w:t>
      </w:r>
    </w:p>
    <w:p w:rsidR="008D455A" w:rsidRDefault="008D455A" w:rsidP="008D455A">
      <w:r>
        <w:t>·    направлять энергию в полезное русло (вымыть доску, полить цветы и т.д.).</w:t>
      </w:r>
    </w:p>
    <w:p w:rsidR="008D455A" w:rsidRDefault="008D455A" w:rsidP="008D455A">
      <w:r>
        <w:t>Во-вторых, вести знакомую систему оценивания;</w:t>
      </w:r>
    </w:p>
    <w:p w:rsidR="008D455A" w:rsidRDefault="008D455A" w:rsidP="008D455A">
      <w:r>
        <w:t>· чаще хвалить;</w:t>
      </w:r>
    </w:p>
    <w:p w:rsidR="008D455A" w:rsidRDefault="008D455A" w:rsidP="008D455A">
      <w:r>
        <w:t>· ввести постоянный режим дня;</w:t>
      </w:r>
    </w:p>
    <w:p w:rsidR="008D455A" w:rsidRDefault="008D455A" w:rsidP="008D455A">
      <w:r>
        <w:t>·  избегать завышенных или заниженных требований;</w:t>
      </w:r>
    </w:p>
    <w:p w:rsidR="008D455A" w:rsidRDefault="008D455A" w:rsidP="008D455A">
      <w:r>
        <w:t>·  использовать на занятиях элементы игры и соревнования;</w:t>
      </w:r>
    </w:p>
    <w:p w:rsidR="008D455A" w:rsidRDefault="008D455A" w:rsidP="008D455A">
      <w:r>
        <w:t>·  давать задания в соответствии с возможностями ребенка;</w:t>
      </w:r>
    </w:p>
    <w:p w:rsidR="008D455A" w:rsidRDefault="008D455A" w:rsidP="008D455A">
      <w:r>
        <w:t>·  большие задания разбивать на последовательные части, контролируя каждое;</w:t>
      </w:r>
    </w:p>
    <w:p w:rsidR="008D455A" w:rsidRDefault="008D455A" w:rsidP="008D455A">
      <w:r>
        <w:t xml:space="preserve">·  создавать ситуации, в которых </w:t>
      </w:r>
      <w:proofErr w:type="spellStart"/>
      <w:r>
        <w:t>гиперактивный</w:t>
      </w:r>
      <w:proofErr w:type="spellEnd"/>
      <w:r>
        <w:t xml:space="preserve"> ребенок может показать свои сильные стороны;</w:t>
      </w:r>
    </w:p>
    <w:p w:rsidR="008D455A" w:rsidRDefault="008D455A" w:rsidP="008D455A">
      <w:r>
        <w:t>·  игнорировать негативные поступки и поощрять позитивные;</w:t>
      </w:r>
    </w:p>
    <w:p w:rsidR="008D455A" w:rsidRDefault="008D455A" w:rsidP="008D455A">
      <w:r>
        <w:t>·  строить процесс воспитания на положительных эмоциях;</w:t>
      </w:r>
    </w:p>
    <w:p w:rsidR="008D455A" w:rsidRDefault="008D455A" w:rsidP="008D455A">
      <w:r>
        <w:lastRenderedPageBreak/>
        <w:t>·  помнить, что с ребенком необходимо договариваться, а не стараться сломить его!</w:t>
      </w:r>
    </w:p>
    <w:p w:rsidR="008D455A" w:rsidRDefault="008D455A" w:rsidP="008D455A">
      <w:r>
        <w:t>В-третьих, способствовать элиминации (удаление, исчезновение) агрессии;</w:t>
      </w:r>
    </w:p>
    <w:p w:rsidR="008D455A" w:rsidRDefault="008D455A" w:rsidP="008D455A">
      <w:r>
        <w:t>·  терпеливо обучать необходимым социальным нормам и навыкам общения;</w:t>
      </w:r>
    </w:p>
    <w:p w:rsidR="008D455A" w:rsidRDefault="008D455A" w:rsidP="008D455A">
      <w:r>
        <w:t>·  профессионально регулировать взаимоотношения с другими детьми.</w:t>
      </w:r>
    </w:p>
    <w:p w:rsidR="008D455A" w:rsidRDefault="008D455A" w:rsidP="008D455A">
      <w:r>
        <w:t xml:space="preserve">В-четвертых, объяснить родителям и окружающим, что положительные изменения </w:t>
      </w:r>
      <w:proofErr w:type="gramStart"/>
      <w:r>
        <w:t>наступят</w:t>
      </w:r>
      <w:proofErr w:type="gramEnd"/>
      <w:r>
        <w:t xml:space="preserve"> не так быстро; что улучшение состояния ребенка зависит не только от специального лечения и коррекции, но и от спокойного и последовательного к нему отношения. Что следует помнить?</w:t>
      </w:r>
    </w:p>
    <w:p w:rsidR="008D455A" w:rsidRDefault="008D455A" w:rsidP="008D455A">
      <w:proofErr w:type="spellStart"/>
      <w:r>
        <w:t>Гиперактивность</w:t>
      </w:r>
      <w:proofErr w:type="spellEnd"/>
      <w:r>
        <w:t xml:space="preserve"> - это не поведенческая проблема, не результат плохого воспитания, а медицинский и психологический диагноз, который может быть поставлен:</w:t>
      </w:r>
    </w:p>
    <w:p w:rsidR="008D455A" w:rsidRDefault="008D455A" w:rsidP="008D455A">
      <w:r>
        <w:t>1) специалистами;</w:t>
      </w:r>
    </w:p>
    <w:p w:rsidR="008D455A" w:rsidRDefault="008D455A" w:rsidP="008D455A">
      <w:r>
        <w:t>2) по достижении ребенком возраста 8 лет;</w:t>
      </w:r>
    </w:p>
    <w:p w:rsidR="008D455A" w:rsidRDefault="008D455A" w:rsidP="008D455A">
      <w:r>
        <w:t>3) по результатам специальной диагностики и наблюдения за ребенком в течение 6 месяцев.</w:t>
      </w:r>
    </w:p>
    <w:p w:rsidR="008D455A" w:rsidRDefault="008D455A" w:rsidP="008D455A">
      <w:r>
        <w:t xml:space="preserve">Проблему </w:t>
      </w:r>
      <w:proofErr w:type="spellStart"/>
      <w:r>
        <w:t>гиперактивности</w:t>
      </w:r>
      <w:proofErr w:type="spellEnd"/>
      <w:r>
        <w:t xml:space="preserve"> невозможно решить волевыми усилиями, авторитарными указаниями и убеждениями. </w:t>
      </w:r>
      <w:proofErr w:type="spellStart"/>
      <w:r>
        <w:t>Гиперактивный</w:t>
      </w:r>
      <w:proofErr w:type="spellEnd"/>
      <w:r>
        <w:t xml:space="preserve"> ребенок имеет нейрофизиологические проблемы, справиться с которыми он самостоятельно не может. Дисциплинарные меры воздействия в виде постоянных наказаний, замечаний, окриков, нотаций не приведут к улучшению поведения ребенка, а скорее ухудшат его.</w:t>
      </w:r>
    </w:p>
    <w:p w:rsidR="008D455A" w:rsidRDefault="008D455A" w:rsidP="008D455A">
      <w:r>
        <w:t xml:space="preserve">Эффективные результаты коррекции достигаются при оптимальном сочетании медикаментозных, психологических и педагогических методов, один из которых </w:t>
      </w:r>
      <w:proofErr w:type="gramStart"/>
      <w:r>
        <w:t>–у</w:t>
      </w:r>
      <w:proofErr w:type="gramEnd"/>
      <w:r>
        <w:t xml:space="preserve">пражнения, игры, и другие психотерапевтические средства. </w:t>
      </w:r>
    </w:p>
    <w:p w:rsidR="008D455A" w:rsidRDefault="008D455A" w:rsidP="008D455A">
      <w:r>
        <w:t xml:space="preserve">Использование игровой терапии в работе с </w:t>
      </w:r>
      <w:proofErr w:type="spellStart"/>
      <w:r>
        <w:t>гиперактивными</w:t>
      </w:r>
      <w:proofErr w:type="spellEnd"/>
      <w:r>
        <w:t xml:space="preserve"> дошкольникам.</w:t>
      </w:r>
    </w:p>
    <w:p w:rsidR="008D455A" w:rsidRDefault="008D455A" w:rsidP="008D455A">
      <w:r>
        <w:t xml:space="preserve">      Одним из наиболее эффективных психотерапевтических сре</w:t>
      </w:r>
      <w:proofErr w:type="gramStart"/>
      <w:r>
        <w:t>дств в р</w:t>
      </w:r>
      <w:proofErr w:type="gramEnd"/>
      <w:r>
        <w:t xml:space="preserve">аботе с детьми  с синдромом дефицита внимания и </w:t>
      </w:r>
      <w:proofErr w:type="spellStart"/>
      <w:r>
        <w:t>гиперактивностью</w:t>
      </w:r>
      <w:proofErr w:type="spellEnd"/>
      <w:r>
        <w:t xml:space="preserve"> является игровая терапия. Игровая терапия имеет широкие возможности и при оказании помощи </w:t>
      </w:r>
      <w:proofErr w:type="spellStart"/>
      <w:r>
        <w:t>гиперактивным</w:t>
      </w:r>
      <w:proofErr w:type="spellEnd"/>
      <w:r>
        <w:t xml:space="preserve"> детям, существенно сглаживая их двигательное беспокойство и суетливость позволяя контролировать их действия и поступки с помощью определенного игрового сюжета и связанных с ним правил и ролей. Особенно полезны в этом плане коллективные игры ритмичного характера, </w:t>
      </w:r>
      <w:proofErr w:type="spellStart"/>
      <w:r>
        <w:t>проводящиеся</w:t>
      </w:r>
      <w:proofErr w:type="spellEnd"/>
      <w:r>
        <w:t xml:space="preserve"> под руководством взрослого, в </w:t>
      </w:r>
      <w:proofErr w:type="gramStart"/>
      <w:r>
        <w:t>эффективности</w:t>
      </w:r>
      <w:proofErr w:type="gramEnd"/>
      <w:r>
        <w:t xml:space="preserve"> которых мы неоднократно убеждались в процессе своей работы с </w:t>
      </w:r>
      <w:proofErr w:type="spellStart"/>
      <w:r>
        <w:t>гиперактивными</w:t>
      </w:r>
      <w:proofErr w:type="spellEnd"/>
      <w:r>
        <w:t xml:space="preserve"> дошкольниками.</w:t>
      </w:r>
    </w:p>
    <w:p w:rsidR="008D455A" w:rsidRDefault="008D455A" w:rsidP="008D455A">
      <w:r>
        <w:t xml:space="preserve">        Для беспокойного расторможенного ребенка игра является единственной реальной возможностью активно погружаться и игровую ситуацию, сосредоточиваться на </w:t>
      </w:r>
      <w:proofErr w:type="spellStart"/>
      <w:proofErr w:type="gramStart"/>
      <w:r>
        <w:t>на</w:t>
      </w:r>
      <w:proofErr w:type="spellEnd"/>
      <w:proofErr w:type="gramEnd"/>
      <w:r>
        <w:t xml:space="preserve"> ней хотя бы на непродолжительное время, и выступает тем самым для ребенка своеобразным аналогом медитации взрослых.. Однако при этом следует помнить, что в случае с </w:t>
      </w:r>
      <w:proofErr w:type="spellStart"/>
      <w:r>
        <w:t>гиперподвижными</w:t>
      </w:r>
      <w:proofErr w:type="spellEnd"/>
      <w:r>
        <w:t xml:space="preserve"> детьми такое погружение может состоятся  только при условии обеспечении в игре достаточно оптимального уровня двигательной активности, когда переход к спокойному ритму осуществляется постепенно и ненавязчиво, проявляется как закономерный  и необходимый элемент игрового сюжета.        Иными словами, для достижения терапевтического эффекта важно </w:t>
      </w:r>
      <w:r>
        <w:lastRenderedPageBreak/>
        <w:t>выдерживать такую ритмичность, при которой напряженные и энергичные действия сменяются моментами затишья и расслабления.</w:t>
      </w:r>
    </w:p>
    <w:p w:rsidR="008D455A" w:rsidRDefault="00985419" w:rsidP="008D455A">
      <w:r>
        <w:t xml:space="preserve">         Работая с </w:t>
      </w:r>
      <w:proofErr w:type="spellStart"/>
      <w:r>
        <w:t>гиперпод</w:t>
      </w:r>
      <w:r w:rsidR="008D455A">
        <w:t>вижными</w:t>
      </w:r>
      <w:proofErr w:type="spellEnd"/>
      <w:r w:rsidR="008D455A">
        <w:t xml:space="preserve"> детьми, постоянно следует помнить</w:t>
      </w:r>
      <w:proofErr w:type="gramStart"/>
      <w:r w:rsidR="008D455A">
        <w:t xml:space="preserve"> ,</w:t>
      </w:r>
      <w:proofErr w:type="gramEnd"/>
      <w:r w:rsidR="008D455A">
        <w:t xml:space="preserve"> что насильственно сдерживаемое стремление ребенка к движению находит свое проявление в бурных истериках и разрушениях. Поэтому задача специалиста – найти возможность позитивного использования двигательной энергии и активности таких детей, что особенно успешно осуществляется в коллективных сюжетных ритмичных играх, сопровождающихся стихотворным текстом и спокойным пением.   </w:t>
      </w:r>
    </w:p>
    <w:p w:rsidR="008D455A" w:rsidRDefault="008D455A" w:rsidP="008D455A">
      <w:r>
        <w:t xml:space="preserve">         Проводя с дошкольниками подобные игры, мы стараемся максимально задействовать их мелкую моторику, в </w:t>
      </w:r>
      <w:proofErr w:type="gramStart"/>
      <w:r>
        <w:t>связи</w:t>
      </w:r>
      <w:proofErr w:type="gramEnd"/>
      <w:r>
        <w:t xml:space="preserve"> с чем обязательным элементом совместного игрового действия являются пальчиковые игры. Кроме того мы обязательно вводим игровые сюжеты, в которых необходимо поддерживать равновесие и выполнять зеркальные симметричные действия, которые по свидетельству некоторых специалистов, оказывают терапевтическое действие на детей с двигательной расторможенностью.</w:t>
      </w:r>
    </w:p>
    <w:p w:rsidR="008D455A" w:rsidRDefault="008D455A" w:rsidP="008D455A">
      <w:r>
        <w:t xml:space="preserve">        </w:t>
      </w:r>
      <w:proofErr w:type="spellStart"/>
      <w:r>
        <w:t>Психокоррекционная</w:t>
      </w:r>
      <w:proofErr w:type="spellEnd"/>
      <w:r>
        <w:t xml:space="preserve"> работа начинается  с индивидуальных занятий с опорой на положительное подкрепление. На фоне приятных сенсорных впечатлений выстраивается игровой сюжет, который переносится в рисунок, игру за столом, что позволяет удерживать ребенка на определенном месте и постепенно переходить к формированию самоконтроля и познавательной мотивации. Активное внимание стимулируется через увлечения ребенка. Эффективным является включение </w:t>
      </w:r>
      <w:proofErr w:type="spellStart"/>
      <w:r>
        <w:t>гиперактивных</w:t>
      </w:r>
      <w:proofErr w:type="spellEnd"/>
      <w:r>
        <w:t xml:space="preserve"> детей  в </w:t>
      </w:r>
      <w:proofErr w:type="spellStart"/>
      <w:r>
        <w:t>психокоррекционную</w:t>
      </w:r>
      <w:proofErr w:type="spellEnd"/>
      <w:r>
        <w:t xml:space="preserve"> группу для дошкольников с нарушениями конструктивного коммуникативного взаимодействия. Занятия проводятся с использованием психологических игр и упражнений </w:t>
      </w:r>
      <w:proofErr w:type="gramStart"/>
      <w:r>
        <w:t xml:space="preserve">( </w:t>
      </w:r>
      <w:proofErr w:type="gramEnd"/>
      <w:r>
        <w:t xml:space="preserve">подвижные игры, </w:t>
      </w:r>
      <w:proofErr w:type="spellStart"/>
      <w:r>
        <w:t>психогимнастика</w:t>
      </w:r>
      <w:proofErr w:type="spellEnd"/>
      <w:r>
        <w:t xml:space="preserve">, свободное и тематическое рисование, сочинение историй, </w:t>
      </w:r>
      <w:proofErr w:type="spellStart"/>
      <w:r>
        <w:t>сказкотерапия</w:t>
      </w:r>
      <w:proofErr w:type="spellEnd"/>
      <w:r>
        <w:t>, релаксационные упражнения), что способствуют улучшению внимания, развитию самоконтроля, повышению самооценки таких детей. Важным моментом является регламентация психологом времени пребывания такого ребенка в группе, создание гибкого режима работы.</w:t>
      </w:r>
    </w:p>
    <w:p w:rsidR="008D455A" w:rsidRDefault="008D455A" w:rsidP="008D455A"/>
    <w:p w:rsidR="008D455A" w:rsidRDefault="008D455A" w:rsidP="008D455A">
      <w:r>
        <w:t xml:space="preserve"> </w:t>
      </w:r>
    </w:p>
    <w:p w:rsidR="008D455A" w:rsidRDefault="008D455A" w:rsidP="008D455A"/>
    <w:p w:rsidR="008D455A" w:rsidRDefault="008D455A" w:rsidP="008D455A">
      <w:r>
        <w:t xml:space="preserve">                                        Игры для детей с синдромом дефицита внимания  и  </w:t>
      </w:r>
      <w:proofErr w:type="spellStart"/>
      <w:r>
        <w:t>гиперактивностью</w:t>
      </w:r>
      <w:proofErr w:type="spellEnd"/>
    </w:p>
    <w:p w:rsidR="008D455A" w:rsidRDefault="008D455A" w:rsidP="008D455A"/>
    <w:p w:rsidR="008D455A" w:rsidRDefault="008D455A" w:rsidP="008D455A">
      <w:r>
        <w:t xml:space="preserve"> </w:t>
      </w:r>
    </w:p>
    <w:p w:rsidR="008D455A" w:rsidRDefault="008D455A" w:rsidP="008D455A">
      <w:r>
        <w:t>1.     «Передай хорошее  настроение» игра-разминка.</w:t>
      </w:r>
    </w:p>
    <w:p w:rsidR="008D455A" w:rsidRDefault="008D455A" w:rsidP="008D455A">
      <w:r>
        <w:t>Цель: создать положительный эмоциональный настрой.</w:t>
      </w:r>
    </w:p>
    <w:p w:rsidR="008D455A" w:rsidRDefault="008D455A" w:rsidP="008D455A">
      <w:r>
        <w:t>2.     «Считалочки-</w:t>
      </w:r>
      <w:proofErr w:type="spellStart"/>
      <w:r>
        <w:t>бормоталочки</w:t>
      </w:r>
      <w:proofErr w:type="spellEnd"/>
      <w:r>
        <w:t xml:space="preserve">». </w:t>
      </w:r>
    </w:p>
    <w:p w:rsidR="008D455A" w:rsidRPr="00985419" w:rsidRDefault="008D455A" w:rsidP="008D455A">
      <w:pPr>
        <w:rPr>
          <w:b/>
        </w:rPr>
      </w:pPr>
      <w:r w:rsidRPr="00985419">
        <w:rPr>
          <w:b/>
        </w:rPr>
        <w:t>Цель: развитие произвольности психических процессов, внимания.</w:t>
      </w:r>
    </w:p>
    <w:p w:rsidR="008D455A" w:rsidRDefault="008D455A" w:rsidP="008D455A">
      <w:r>
        <w:t xml:space="preserve">По просьбе педагога дети повторяют фразу: «Идет - бычок - качается». В первый раз произносят вслух все три слова, во второй раз вслух только «идет - бычок», а слово «качается» про себя, </w:t>
      </w:r>
      <w:r>
        <w:lastRenderedPageBreak/>
        <w:t>хлопая при этом один раз в ладоши. В третий раз вслух произносят только слово «идет», а слова «бычок - качается» про себя, сопровождая каждое слово хлопком в ладоши. В четвертый раз все три слова произносят про себя, заменяя их тремя хлопками. Итак, это будет выглядеть следующим образом:</w:t>
      </w:r>
    </w:p>
    <w:p w:rsidR="008D455A" w:rsidRDefault="008D455A" w:rsidP="008D455A">
      <w:r>
        <w:t>Вариант 1</w:t>
      </w:r>
    </w:p>
    <w:p w:rsidR="008D455A" w:rsidRDefault="008D455A" w:rsidP="008D455A">
      <w:r>
        <w:t>1.Идет - бычок - качается.</w:t>
      </w:r>
    </w:p>
    <w:p w:rsidR="008D455A" w:rsidRDefault="008D455A" w:rsidP="008D455A">
      <w:r>
        <w:t>2.Идет - бычок - хлопок.</w:t>
      </w:r>
    </w:p>
    <w:p w:rsidR="008D455A" w:rsidRDefault="008D455A" w:rsidP="008D455A">
      <w:r>
        <w:t>3.Идет - хлопок - хлопок.</w:t>
      </w:r>
    </w:p>
    <w:p w:rsidR="008D455A" w:rsidRDefault="008D455A" w:rsidP="008D455A">
      <w:r>
        <w:t xml:space="preserve">4.Хлопок - хлопок - хлопок. </w:t>
      </w:r>
    </w:p>
    <w:p w:rsidR="008D455A" w:rsidRDefault="008D455A" w:rsidP="008D455A">
      <w:r>
        <w:t>Вариант 2</w:t>
      </w:r>
    </w:p>
    <w:p w:rsidR="008D455A" w:rsidRDefault="008D455A" w:rsidP="008D455A">
      <w:r>
        <w:t>1.Ехал - грека - через - реку.</w:t>
      </w:r>
    </w:p>
    <w:p w:rsidR="008D455A" w:rsidRDefault="008D455A" w:rsidP="008D455A">
      <w:r>
        <w:t>2.Ехал - грека - через - хлопок.</w:t>
      </w:r>
    </w:p>
    <w:p w:rsidR="008D455A" w:rsidRDefault="008D455A" w:rsidP="008D455A">
      <w:r>
        <w:t>3.Ехал - грека - хлопок - хлопок.</w:t>
      </w:r>
    </w:p>
    <w:p w:rsidR="008D455A" w:rsidRDefault="008D455A" w:rsidP="008D455A">
      <w:r>
        <w:t>4.Ехал - хлопок - хлопок - хлопок.</w:t>
      </w:r>
    </w:p>
    <w:p w:rsidR="008D455A" w:rsidRDefault="008D455A" w:rsidP="008D455A">
      <w:r>
        <w:t>5.Хлопок - хлопок - хлопок - хлопок.</w:t>
      </w:r>
    </w:p>
    <w:p w:rsidR="008D455A" w:rsidRDefault="008D455A" w:rsidP="008D455A">
      <w:r>
        <w:t>Вариант 3</w:t>
      </w:r>
    </w:p>
    <w:p w:rsidR="008D455A" w:rsidRDefault="008D455A" w:rsidP="008D455A">
      <w:r>
        <w:t>1.Подарил - утенку - ежик - пару - кожаных - сапожек.</w:t>
      </w:r>
    </w:p>
    <w:p w:rsidR="008D455A" w:rsidRDefault="008D455A" w:rsidP="008D455A">
      <w:r>
        <w:t xml:space="preserve">2.Подарил - утенку - ежик - пару - </w:t>
      </w:r>
      <w:proofErr w:type="gramStart"/>
      <w:r>
        <w:t>кожаных</w:t>
      </w:r>
      <w:proofErr w:type="gramEnd"/>
      <w:r>
        <w:t xml:space="preserve"> - хлопок.</w:t>
      </w:r>
    </w:p>
    <w:p w:rsidR="008D455A" w:rsidRDefault="008D455A" w:rsidP="008D455A">
      <w:r>
        <w:t xml:space="preserve">3.Подарил - утенку - ежик - пару </w:t>
      </w:r>
      <w:proofErr w:type="gramStart"/>
      <w:r>
        <w:t>-х</w:t>
      </w:r>
      <w:proofErr w:type="gramEnd"/>
      <w:r>
        <w:t>лопок - хлопок.</w:t>
      </w:r>
    </w:p>
    <w:p w:rsidR="008D455A" w:rsidRDefault="008D455A" w:rsidP="008D455A">
      <w:r>
        <w:t xml:space="preserve">4.Подарил - утенку - ежик - хлопок </w:t>
      </w:r>
      <w:proofErr w:type="gramStart"/>
      <w:r>
        <w:t>-х</w:t>
      </w:r>
      <w:proofErr w:type="gramEnd"/>
      <w:r>
        <w:t>лопок - хлопок.</w:t>
      </w:r>
    </w:p>
    <w:p w:rsidR="008D455A" w:rsidRDefault="008D455A" w:rsidP="008D455A">
      <w:r>
        <w:t xml:space="preserve">5.Подарил - утенку - хлопок - хлопок </w:t>
      </w:r>
      <w:proofErr w:type="gramStart"/>
      <w:r>
        <w:t>-х</w:t>
      </w:r>
      <w:proofErr w:type="gramEnd"/>
      <w:r>
        <w:t>лопок - хлопок.</w:t>
      </w:r>
    </w:p>
    <w:p w:rsidR="008D455A" w:rsidRDefault="008D455A" w:rsidP="008D455A">
      <w:r>
        <w:t xml:space="preserve">6.Подарил - хлопок - хлопок - хлопок </w:t>
      </w:r>
      <w:proofErr w:type="gramStart"/>
      <w:r>
        <w:t>-х</w:t>
      </w:r>
      <w:proofErr w:type="gramEnd"/>
      <w:r>
        <w:t>лопок - хлопок.</w:t>
      </w:r>
    </w:p>
    <w:p w:rsidR="008D455A" w:rsidRDefault="008D455A" w:rsidP="008D455A">
      <w:r>
        <w:t xml:space="preserve">7.Хлопок - хлопок - хлопок - хлопок </w:t>
      </w:r>
      <w:proofErr w:type="gramStart"/>
      <w:r>
        <w:t>-х</w:t>
      </w:r>
      <w:proofErr w:type="gramEnd"/>
      <w:r>
        <w:t>лопок - хлопок.</w:t>
      </w:r>
    </w:p>
    <w:p w:rsidR="008D455A" w:rsidRDefault="008D455A" w:rsidP="008D455A">
      <w:r>
        <w:t xml:space="preserve"> </w:t>
      </w:r>
    </w:p>
    <w:p w:rsidR="008D455A" w:rsidRDefault="008D455A" w:rsidP="008D455A">
      <w:r>
        <w:t>3.« Будь внимательным».</w:t>
      </w:r>
    </w:p>
    <w:p w:rsidR="008D455A" w:rsidRDefault="008D455A" w:rsidP="008D455A">
      <w:r>
        <w:t xml:space="preserve">Цель: развитие внимания, памяти, формирование самоконтроля двигательной активности. </w:t>
      </w:r>
    </w:p>
    <w:p w:rsidR="008D455A" w:rsidRDefault="008D455A" w:rsidP="008D455A">
      <w:r>
        <w:t>Взрослый предлагает детям показать разные движения – упражнения.</w:t>
      </w:r>
    </w:p>
    <w:p w:rsidR="008D455A" w:rsidRDefault="008D455A" w:rsidP="008D455A">
      <w:r>
        <w:t xml:space="preserve">После показа  упражнения дети все его повторяют, после показа второго упражнения, дети его запоминают и повторяют сначала первое, затем второе и т.д. до 8-10 движений. Затем взрослый предлагает вспомнить и показать в разброс 5, 8, 4. </w:t>
      </w:r>
    </w:p>
    <w:p w:rsidR="008D455A" w:rsidRDefault="008D455A" w:rsidP="008D455A">
      <w:r>
        <w:t>4.«Чужие колени или ладошки».</w:t>
      </w:r>
    </w:p>
    <w:p w:rsidR="008D455A" w:rsidRDefault="008D455A" w:rsidP="008D455A">
      <w:r>
        <w:lastRenderedPageBreak/>
        <w:t xml:space="preserve"> </w:t>
      </w:r>
    </w:p>
    <w:p w:rsidR="008D455A" w:rsidRDefault="008D455A" w:rsidP="008D455A">
      <w:r>
        <w:t>Цель: развитие концентрации внимания, сосредоточенности, взаимоконтроля деятельности.</w:t>
      </w:r>
    </w:p>
    <w:p w:rsidR="008D455A" w:rsidRDefault="008D455A" w:rsidP="008D455A">
      <w:r>
        <w:t xml:space="preserve"> Дети, сидя на стульях, образуют тесный круг. Каждый участник должен положить свои руки на колени соседей, т.е. правую руку на левое колено соседа справа, левую - на правое колено соседа слева. В результате на коленях у каждого участника оказываются руки его соседей по кругу. Разобравшись с этим условием, можно приступать к выполнению упражнения, суть которого заключается в том, чтобы руки хлопали по коленям соседей последовательно, не обгоняя друг друга. Задание не такое простое, как кажется, поскольку все руки покоятся на чужих коленях и нужно внимательно следить, когда очередь дойдет до собственной руки, а не до собственного колена. Упражнение требует постоянной сосредоточенности. Как только сосредоточенность снижается, участник ошибается. Тот, кто ошибся, убирает руку, которой была совершена ошибка. </w:t>
      </w:r>
    </w:p>
    <w:p w:rsidR="008D455A" w:rsidRDefault="008D455A" w:rsidP="008D455A">
      <w:r>
        <w:t xml:space="preserve"> </w:t>
      </w:r>
    </w:p>
    <w:p w:rsidR="008D455A" w:rsidRDefault="008D455A" w:rsidP="008D455A">
      <w:r>
        <w:t xml:space="preserve">5. «Встреча» </w:t>
      </w:r>
    </w:p>
    <w:p w:rsidR="008D455A" w:rsidRDefault="008D455A" w:rsidP="008D455A">
      <w:r>
        <w:t>Цель. Снять мышечное напряжение, развивать умение переключать внимание.</w:t>
      </w:r>
    </w:p>
    <w:p w:rsidR="008D455A" w:rsidRDefault="008D455A" w:rsidP="008D455A">
      <w:r>
        <w:t xml:space="preserve">Дети по сигналу ведущего начинают хаотично передвигаться по комнате и здороваться со всеми, кто встречается на их пути (возможно, кто-либо из детей захочет поздороваться именно с тем, кто обычно не обращает на него внимания). Здороваться надо определенным образом: один хлопок </w:t>
      </w:r>
      <w:proofErr w:type="gramStart"/>
      <w:r>
        <w:t>-з</w:t>
      </w:r>
      <w:proofErr w:type="gramEnd"/>
      <w:r>
        <w:t>дороваемся за руку; два - здороваемся плечами; три хлопка - здороваемся спинами.</w:t>
      </w:r>
    </w:p>
    <w:p w:rsidR="008D455A" w:rsidRDefault="008D455A" w:rsidP="008D455A">
      <w:r>
        <w:t xml:space="preserve">Разнообразие тактильных ощущений, сопутствующих проведению этой игры, даст </w:t>
      </w:r>
      <w:proofErr w:type="spellStart"/>
      <w:r>
        <w:t>гиперактивному</w:t>
      </w:r>
      <w:proofErr w:type="spellEnd"/>
      <w:r>
        <w:t xml:space="preserve"> ребенку возможность почувствовать свое тело, снять мышечное напряжение. Смена партнеров по игре помогает избавиться от ощущения отчужденности. Для полноты тактильных ощущений желательно ввести запрет на разговоры во время этой игры. </w:t>
      </w:r>
    </w:p>
    <w:p w:rsidR="008D455A" w:rsidRDefault="008D455A" w:rsidP="008D455A">
      <w:r>
        <w:t>6. «Запомни и повтори».</w:t>
      </w:r>
    </w:p>
    <w:p w:rsidR="008D455A" w:rsidRDefault="008D455A" w:rsidP="008D455A">
      <w:r>
        <w:t>Цель: развитие внимания, визуальной памяти.</w:t>
      </w:r>
    </w:p>
    <w:p w:rsidR="008D455A" w:rsidRDefault="008D455A" w:rsidP="008D455A">
      <w:r>
        <w:t xml:space="preserve"> На полу в произвольном порядке разложены различные предметы. Взрослый на несколько минут раздаёт детям карточки с изображением двух-трех предметов </w:t>
      </w:r>
      <w:proofErr w:type="gramStart"/>
      <w:r>
        <w:t xml:space="preserve">( </w:t>
      </w:r>
      <w:proofErr w:type="gramEnd"/>
      <w:r>
        <w:t xml:space="preserve">кубик, мяч, кольцо), затем собирает их. Звучит сигнал: дети произвольно двигаются по комнате, затем, продолжая </w:t>
      </w:r>
      <w:proofErr w:type="gramStart"/>
      <w:r>
        <w:t>двигаться</w:t>
      </w:r>
      <w:proofErr w:type="gramEnd"/>
      <w:r>
        <w:t xml:space="preserve"> выполняют задания:</w:t>
      </w:r>
    </w:p>
    <w:p w:rsidR="008D455A" w:rsidRDefault="008D455A" w:rsidP="008D455A">
      <w:r>
        <w:t>  собери предметы, которые ты видел на карточке.</w:t>
      </w:r>
    </w:p>
    <w:p w:rsidR="008D455A" w:rsidRDefault="008D455A" w:rsidP="008D455A">
      <w:r>
        <w:t xml:space="preserve">      собери предметы в том </w:t>
      </w:r>
      <w:proofErr w:type="gramStart"/>
      <w:r>
        <w:t>порядке</w:t>
      </w:r>
      <w:proofErr w:type="gramEnd"/>
      <w:r>
        <w:t xml:space="preserve"> в котором они были изображены на карточке. </w:t>
      </w:r>
    </w:p>
    <w:p w:rsidR="008D455A" w:rsidRDefault="008D455A" w:rsidP="008D455A">
      <w:r>
        <w:t>7.«Развивающие кубики».</w:t>
      </w:r>
    </w:p>
    <w:p w:rsidR="008D455A" w:rsidRDefault="008D455A" w:rsidP="008D455A">
      <w:r>
        <w:t>Цель: развитие внимания, памяти, комбинаторные способности, логическое мышление, пространственное представление и воображение.</w:t>
      </w:r>
    </w:p>
    <w:p w:rsidR="008D455A" w:rsidRDefault="008D455A" w:rsidP="008D455A">
      <w:r>
        <w:t>Предлагается детям собрать из кубиков различные фигуры, постройки. Взрослый может использовать подсказку в виде крупной картинки, несли задание не трудное, то может показать только на своем примере.</w:t>
      </w:r>
    </w:p>
    <w:p w:rsidR="008D455A" w:rsidRDefault="008D455A" w:rsidP="008D455A">
      <w:r>
        <w:lastRenderedPageBreak/>
        <w:t>Это малоподвижные игры, направлены на развитие произвольности психических процессов</w:t>
      </w:r>
      <w:proofErr w:type="gramStart"/>
      <w:r>
        <w:t>.</w:t>
      </w:r>
      <w:proofErr w:type="gramEnd"/>
      <w:r>
        <w:t xml:space="preserve"> </w:t>
      </w:r>
      <w:proofErr w:type="gramStart"/>
      <w:r>
        <w:t>в</w:t>
      </w:r>
      <w:proofErr w:type="gramEnd"/>
      <w:r>
        <w:t xml:space="preserve"> тоже время в этих играх решается задача взаимоконтроля деятельности. </w:t>
      </w:r>
    </w:p>
    <w:p w:rsidR="008D455A" w:rsidRDefault="008D455A" w:rsidP="008D455A">
      <w:r>
        <w:t xml:space="preserve"> </w:t>
      </w:r>
    </w:p>
    <w:p w:rsidR="008D455A" w:rsidRDefault="008D455A" w:rsidP="008D455A">
      <w:r>
        <w:t>8. «</w:t>
      </w:r>
      <w:proofErr w:type="spellStart"/>
      <w:r>
        <w:t>Кричалки</w:t>
      </w:r>
      <w:proofErr w:type="spellEnd"/>
      <w:r>
        <w:t xml:space="preserve"> - </w:t>
      </w:r>
      <w:proofErr w:type="spellStart"/>
      <w:r>
        <w:t>шепталки</w:t>
      </w:r>
      <w:proofErr w:type="spellEnd"/>
      <w:r>
        <w:t xml:space="preserve"> </w:t>
      </w:r>
      <w:proofErr w:type="gramStart"/>
      <w:r>
        <w:t>-</w:t>
      </w:r>
      <w:proofErr w:type="spellStart"/>
      <w:r>
        <w:t>м</w:t>
      </w:r>
      <w:proofErr w:type="gramEnd"/>
      <w:r>
        <w:t>олчалки</w:t>
      </w:r>
      <w:proofErr w:type="spellEnd"/>
      <w:r>
        <w:t>» (И.В. Шевцова)</w:t>
      </w:r>
    </w:p>
    <w:p w:rsidR="008D455A" w:rsidRDefault="008D455A" w:rsidP="008D455A">
      <w:r>
        <w:t>Цель. Развивать наблюдательность, умение действовать по правилу, волевую регуляцию.</w:t>
      </w:r>
    </w:p>
    <w:p w:rsidR="008D455A" w:rsidRDefault="008D455A" w:rsidP="008D455A">
      <w:r>
        <w:t>Из разноцветного картона надо сделать три силуэта ладони: красный, желтый, синий. Это сигналы. Когда взрослый поднимает красную ладонь, «</w:t>
      </w:r>
      <w:proofErr w:type="spellStart"/>
      <w:r>
        <w:t>кричалку</w:t>
      </w:r>
      <w:proofErr w:type="spellEnd"/>
      <w:r>
        <w:t>», можно бегать, кричать, сильно шуметь; желтая ладонь, «</w:t>
      </w:r>
      <w:proofErr w:type="spellStart"/>
      <w:r>
        <w:t>шепталка</w:t>
      </w:r>
      <w:proofErr w:type="spellEnd"/>
      <w:r>
        <w:t>», означает, что можно тихо передвигаться и шептаться; синяя ладонь, «</w:t>
      </w:r>
      <w:proofErr w:type="spellStart"/>
      <w:r>
        <w:t>молчалка</w:t>
      </w:r>
      <w:proofErr w:type="spellEnd"/>
      <w:r>
        <w:t>», призывает детей замереть на месте или лечь на пол и не шевелиться. Заканчивать игру следует «</w:t>
      </w:r>
      <w:proofErr w:type="spellStart"/>
      <w:r>
        <w:t>молчалками</w:t>
      </w:r>
      <w:proofErr w:type="spellEnd"/>
      <w:r>
        <w:t>».</w:t>
      </w:r>
    </w:p>
    <w:p w:rsidR="008D455A" w:rsidRDefault="008D455A" w:rsidP="008D455A">
      <w:r>
        <w:t xml:space="preserve">8. «Колпак мой треугольный» </w:t>
      </w:r>
    </w:p>
    <w:p w:rsidR="008D455A" w:rsidRDefault="008D455A" w:rsidP="008D455A">
      <w:r>
        <w:t>Цель. Научить концентрировать внимание, способствовать осознанию ребенком своего тела, научить управлять движениями и контролировать свое поведение.</w:t>
      </w:r>
    </w:p>
    <w:p w:rsidR="008D455A" w:rsidRDefault="008D455A" w:rsidP="008D455A">
      <w:proofErr w:type="gramStart"/>
      <w:r>
        <w:t>Играющие</w:t>
      </w:r>
      <w:proofErr w:type="gramEnd"/>
      <w:r>
        <w:t xml:space="preserve">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этого фраза повторяется снова, но дети, которым выпадет говорить слово «колпак», заменяют его жестом (например, два легких хлопка ладошкой по своей голове). В следующий раз уже заменяются два слова: «колпак» и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жестами уже всю фразу.</w:t>
      </w:r>
    </w:p>
    <w:p w:rsidR="008D455A" w:rsidRDefault="008D455A" w:rsidP="008D455A">
      <w:r>
        <w:t>Если такая длинная фраза трудна для воспроизведения, ее можно сократить.</w:t>
      </w:r>
    </w:p>
    <w:p w:rsidR="008D455A" w:rsidRDefault="008D455A" w:rsidP="008D455A">
      <w:r>
        <w:t>9. «Ласковые лапки» (И.В. Шевцова)</w:t>
      </w:r>
    </w:p>
    <w:p w:rsidR="008D455A" w:rsidRDefault="008D455A" w:rsidP="008D455A">
      <w:r>
        <w:t>Цель. Снять напряжение, мышечные зажимы, снизить агрессивность, развивать чувственное восприятие, гармонизировать отношения между ребенком и взрослым.</w:t>
      </w:r>
    </w:p>
    <w:p w:rsidR="008D455A" w:rsidRDefault="008D455A" w:rsidP="008D455A">
      <w:r>
        <w:t xml:space="preserve">Взрослый подбирает шесть-семь мелких предметов различной фактуры: кусочек меха, кисточку, стеклянный флакон, бусы, вату и т.д., выкладывает их на стол. Ребенку воспитатель предлагает оголить руку по локоть, объясняет, что по ней будет ходить «зверек» и касаться ласковыми лапками. Надо с закрытыми глазами угадать, какой «зверек» прикасался к руке, </w:t>
      </w:r>
      <w:proofErr w:type="gramStart"/>
      <w:r>
        <w:t>-о</w:t>
      </w:r>
      <w:proofErr w:type="gramEnd"/>
      <w:r>
        <w:t>тгадать предмет. Прикосновения должны быть поглаживающими, приятными.</w:t>
      </w:r>
    </w:p>
    <w:p w:rsidR="00135B71" w:rsidRDefault="008D455A" w:rsidP="008D455A">
      <w:r>
        <w:t>Варианты игры: «зверек» может прикасаться к щеке, колену, ладони; можно поменяться с ребенком местами.</w:t>
      </w:r>
      <w:bookmarkStart w:id="0" w:name="_GoBack"/>
      <w:bookmarkEnd w:id="0"/>
    </w:p>
    <w:sectPr w:rsidR="00135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D455A"/>
    <w:rsid w:val="00135B71"/>
    <w:rsid w:val="008D455A"/>
    <w:rsid w:val="00985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2328</Words>
  <Characters>13272</Characters>
  <Application>Microsoft Office Word</Application>
  <DocSecurity>0</DocSecurity>
  <Lines>110</Lines>
  <Paragraphs>31</Paragraphs>
  <ScaleCrop>false</ScaleCrop>
  <Company>Microsoft</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Хьава</cp:lastModifiedBy>
  <cp:revision>5</cp:revision>
  <dcterms:created xsi:type="dcterms:W3CDTF">2012-05-29T12:49:00Z</dcterms:created>
  <dcterms:modified xsi:type="dcterms:W3CDTF">2014-10-28T08:39:00Z</dcterms:modified>
</cp:coreProperties>
</file>