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FA" w:rsidRPr="001572FA" w:rsidRDefault="001572FA" w:rsidP="001572FA">
      <w:pPr>
        <w:shd w:val="clear" w:color="auto" w:fill="FFFFFF"/>
        <w:spacing w:after="0" w:line="240" w:lineRule="auto"/>
        <w:jc w:val="center"/>
        <w:outlineLvl w:val="1"/>
        <w:rPr>
          <w:rFonts w:ascii="Philosopher" w:eastAsia="Times New Roman" w:hAnsi="Philosopher" w:cs="Times New Roman"/>
          <w:sz w:val="66"/>
          <w:szCs w:val="6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477099"/>
            <wp:effectExtent l="19050" t="0" r="3175" b="0"/>
            <wp:docPr id="1" name="Рисунок 1" descr="http://babiki.ru/uploads/images/01/54/05/2013/08/20/f56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iki.ru/uploads/images/01/54/05/2013/08/20/f56b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1572FA">
          <w:rPr>
            <w:rFonts w:ascii="Philosopher" w:eastAsia="Times New Roman" w:hAnsi="Philosopher" w:cs="Times New Roman"/>
            <w:b/>
            <w:sz w:val="66"/>
            <w:lang w:eastAsia="ru-RU"/>
          </w:rPr>
          <w:t>Чеченская колыбель</w:t>
        </w:r>
      </w:hyperlink>
    </w:p>
    <w:p w:rsidR="001572FA" w:rsidRPr="006B4F56" w:rsidRDefault="001572FA" w:rsidP="001572FA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Чеченская</w:t>
      </w:r>
      <w:r w:rsidRPr="006B4F5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колыбель</w:t>
      </w:r>
      <w:r w:rsidRPr="006B4F5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"</w:t>
      </w:r>
      <w:r w:rsidRPr="006B4F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Ага</w:t>
      </w:r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 (с </w:t>
      </w:r>
      <w:proofErr w:type="spellStart"/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чеч</w:t>
      </w:r>
      <w:proofErr w:type="spellEnd"/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.)</w:t>
      </w:r>
    </w:p>
    <w:p w:rsidR="001572FA" w:rsidRPr="006B4F56" w:rsidRDefault="001572FA" w:rsidP="001572FA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Как и у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всех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народов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Кавказа, у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чеченцев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использоваласьдетская</w:t>
      </w:r>
      <w:proofErr w:type="spellEnd"/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люлька.</w:t>
      </w:r>
    </w:p>
    <w:p w:rsidR="001572FA" w:rsidRPr="006B4F56" w:rsidRDefault="001572FA" w:rsidP="001572FA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Принадлежности</w:t>
      </w:r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1572FA" w:rsidRPr="006B4F56" w:rsidRDefault="001572FA" w:rsidP="001572FA">
      <w:pPr>
        <w:shd w:val="clear" w:color="auto" w:fill="FFFFFF"/>
        <w:spacing w:before="225" w:after="225" w:line="31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Валти</w:t>
      </w:r>
      <w:proofErr w:type="spellEnd"/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детский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матрац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Лара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овальные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полозья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люльки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часто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называют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лопастимельничного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колеса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Кохка</w:t>
      </w:r>
      <w:proofErr w:type="spellEnd"/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лямка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свивальник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Т1арма1а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сосок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рожок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(«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т1ар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«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сосок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«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ма1а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«рог»)</w:t>
      </w:r>
      <w:proofErr w:type="gramStart"/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аньше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вместо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рожка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использовался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продольно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срезанный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кусоксушеного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курдюка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привязываемый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верхней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палке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люльки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Сипа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трубочка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стока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мочи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обычно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такая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трубочкаделалась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бедренной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кости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барана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1572FA" w:rsidRPr="006B4F56" w:rsidRDefault="001572FA" w:rsidP="0015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Буька/тоьк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горшочек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детской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люльки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величиною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поллитровую</w:t>
      </w:r>
      <w:r w:rsidRPr="006B4F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4F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банку</w:t>
      </w: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572FA" w:rsidRPr="006B4F56" w:rsidRDefault="001572FA" w:rsidP="001572F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572FA" w:rsidRPr="001572FA" w:rsidRDefault="001572FA" w:rsidP="001572FA">
      <w:pPr>
        <w:pStyle w:val="a3"/>
        <w:rPr>
          <w:rFonts w:asciiTheme="majorHAnsi" w:hAnsiTheme="majorHAnsi"/>
          <w:lang w:eastAsia="ru-RU"/>
        </w:rPr>
      </w:pPr>
      <w:r w:rsidRPr="006B4F56">
        <w:rPr>
          <w:lang w:eastAsia="ru-RU"/>
        </w:rPr>
        <w:t> 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Горская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очень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удобна</w:t>
      </w:r>
      <w:r w:rsidRPr="001572FA">
        <w:rPr>
          <w:rFonts w:asciiTheme="majorHAnsi" w:hAnsiTheme="majorHAnsi"/>
          <w:color w:val="333333"/>
          <w:lang w:eastAsia="ru-RU"/>
        </w:rPr>
        <w:t>.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могла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привязав</w:t>
      </w:r>
      <w:r w:rsidRPr="001572FA">
        <w:rPr>
          <w:rFonts w:asciiTheme="majorHAnsi" w:hAnsiTheme="majorHAnsi"/>
          <w:color w:val="333333"/>
          <w:lang w:eastAsia="ru-RU"/>
        </w:rPr>
        <w:t> к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спине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уносить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ее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полевые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работы</w:t>
      </w:r>
      <w:r w:rsidRPr="001572FA">
        <w:rPr>
          <w:rFonts w:asciiTheme="majorHAnsi" w:hAnsiTheme="majorHAnsi"/>
          <w:color w:val="333333"/>
          <w:lang w:eastAsia="ru-RU"/>
        </w:rPr>
        <w:t>, 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огород</w:t>
      </w:r>
      <w:r w:rsidRPr="001572FA">
        <w:rPr>
          <w:rFonts w:asciiTheme="majorHAnsi" w:hAnsiTheme="majorHAnsi"/>
          <w:color w:val="333333"/>
          <w:lang w:eastAsia="ru-RU"/>
        </w:rPr>
        <w:t> и т. д.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Люлькалегко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перевозилась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верховой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лошади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арбе</w:t>
      </w:r>
      <w:r w:rsidRPr="001572FA">
        <w:rPr>
          <w:rFonts w:asciiTheme="majorHAnsi" w:hAnsiTheme="majorHAnsi"/>
          <w:color w:val="333333"/>
          <w:lang w:eastAsia="ru-RU"/>
        </w:rPr>
        <w:t>, что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удобно</w:t>
      </w:r>
      <w:proofErr w:type="gramStart"/>
      <w:r w:rsidRPr="001572FA">
        <w:rPr>
          <w:rFonts w:asciiTheme="majorHAnsi" w:hAnsiTheme="majorHAnsi"/>
          <w:color w:val="333333"/>
          <w:lang w:eastAsia="ru-RU"/>
        </w:rPr>
        <w:t>,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собенно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военных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условиях</w:t>
      </w:r>
      <w:r w:rsidRPr="001572FA">
        <w:rPr>
          <w:rFonts w:asciiTheme="majorHAnsi" w:hAnsiTheme="majorHAnsi"/>
          <w:color w:val="333333"/>
          <w:lang w:eastAsia="ru-RU"/>
        </w:rPr>
        <w:t>.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Другим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видом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висевшее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обычно</w:t>
      </w:r>
      <w:r w:rsidRPr="001572FA">
        <w:rPr>
          <w:rFonts w:asciiTheme="majorHAnsi" w:hAnsiTheme="majorHAnsi"/>
          <w:color w:val="333333"/>
          <w:lang w:eastAsia="ru-RU"/>
        </w:rPr>
        <w:t> над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спящимисупругами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обыкновенное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прямоугольное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корыто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схваченное</w:t>
      </w:r>
      <w:r w:rsidRPr="001572FA">
        <w:rPr>
          <w:rFonts w:asciiTheme="majorHAnsi" w:hAnsiTheme="majorHAnsi"/>
          <w:color w:val="333333"/>
          <w:lang w:eastAsia="ru-RU"/>
        </w:rPr>
        <w:t> с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четырех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сторон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кожаными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ремнями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из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сыромятины</w:t>
      </w:r>
      <w:r w:rsidRPr="001572FA">
        <w:rPr>
          <w:rFonts w:asciiTheme="majorHAnsi" w:hAnsiTheme="majorHAnsi"/>
          <w:color w:val="333333"/>
          <w:lang w:eastAsia="ru-RU"/>
        </w:rPr>
        <w:t> и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подвешенное</w:t>
      </w:r>
      <w:r w:rsidRPr="001572FA">
        <w:rPr>
          <w:rFonts w:asciiTheme="majorHAnsi" w:hAnsiTheme="majorHAnsi"/>
          <w:color w:val="333333"/>
          <w:lang w:eastAsia="ru-RU"/>
        </w:rPr>
        <w:t> 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железному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клину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вбитому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потолок</w:t>
      </w:r>
      <w:r w:rsidRPr="001572FA">
        <w:rPr>
          <w:rFonts w:asciiTheme="majorHAnsi" w:hAnsiTheme="majorHAnsi"/>
          <w:color w:val="333333"/>
          <w:lang w:eastAsia="ru-RU"/>
        </w:rPr>
        <w:t> -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гаьнгали</w:t>
      </w:r>
      <w:proofErr w:type="gramStart"/>
      <w:r w:rsidRPr="001572FA">
        <w:rPr>
          <w:rFonts w:asciiTheme="majorHAnsi" w:hAnsiTheme="majorHAnsi"/>
          <w:color w:val="333333"/>
          <w:lang w:eastAsia="ru-RU"/>
        </w:rPr>
        <w:t>.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Г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аьнгали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можно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увидеть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сырых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тесных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комнатах</w:t>
      </w:r>
      <w:r w:rsidRPr="001572FA">
        <w:rPr>
          <w:rFonts w:asciiTheme="majorHAnsi" w:hAnsiTheme="majorHAnsi"/>
          <w:color w:val="333333"/>
          <w:lang w:eastAsia="ru-RU"/>
        </w:rPr>
        <w:t>, как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правило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зимой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когда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нормальная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температура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комнатыдержалась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верхних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слоях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жилища</w:t>
      </w:r>
      <w:r w:rsidRPr="001572FA">
        <w:rPr>
          <w:rFonts w:asciiTheme="majorHAnsi" w:hAnsiTheme="majorHAnsi"/>
          <w:color w:val="333333"/>
          <w:lang w:eastAsia="ru-RU"/>
        </w:rPr>
        <w:t>;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наличие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именно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такойлюльки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связано</w:t>
      </w:r>
      <w:r w:rsidRPr="001572FA">
        <w:rPr>
          <w:rFonts w:asciiTheme="majorHAnsi" w:hAnsiTheme="majorHAnsi"/>
          <w:color w:val="333333"/>
          <w:lang w:eastAsia="ru-RU"/>
        </w:rPr>
        <w:t> 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бедностью</w:t>
      </w:r>
      <w:r w:rsidRPr="001572FA">
        <w:rPr>
          <w:rFonts w:asciiTheme="majorHAnsi" w:hAnsiTheme="majorHAnsi"/>
          <w:color w:val="333333"/>
          <w:lang w:eastAsia="ru-RU"/>
        </w:rPr>
        <w:t>, так как 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средняя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</w:t>
      </w:r>
      <w:proofErr w:type="gram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</w:t>
      </w:r>
      <w:r w:rsidRPr="001572FA">
        <w:rPr>
          <w:rFonts w:asciiTheme="majorHAnsi" w:hAnsiTheme="majorHAnsi"/>
          <w:color w:val="333333"/>
          <w:lang w:eastAsia="ru-RU"/>
        </w:rPr>
        <w:t>(</w:t>
      </w:r>
      <w:proofErr w:type="gramEnd"/>
      <w:r w:rsidRPr="001572FA">
        <w:rPr>
          <w:rFonts w:asciiTheme="majorHAnsi" w:hAnsiTheme="majorHAnsi"/>
          <w:color w:val="333333"/>
          <w:lang w:eastAsia="ru-RU"/>
        </w:rPr>
        <w:t>ага) 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оборудованием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стоила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довольно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дорого</w:t>
      </w:r>
      <w:r w:rsidRPr="001572FA">
        <w:rPr>
          <w:rFonts w:asciiTheme="majorHAnsi" w:hAnsiTheme="majorHAnsi"/>
          <w:color w:val="333333"/>
          <w:lang w:eastAsia="ru-RU"/>
        </w:rPr>
        <w:t>.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Первое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пеленание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ребенка</w:t>
      </w:r>
      <w:r w:rsidRPr="001572FA">
        <w:rPr>
          <w:rFonts w:asciiTheme="majorHAnsi" w:hAnsiTheme="majorHAnsi"/>
          <w:color w:val="333333"/>
          <w:lang w:eastAsia="ru-RU"/>
        </w:rPr>
        <w:t> у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чеченцев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становилось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праздничнымсобытием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семье</w:t>
      </w:r>
      <w:r w:rsidRPr="001572FA">
        <w:rPr>
          <w:rFonts w:asciiTheme="majorHAnsi" w:hAnsiTheme="majorHAnsi"/>
          <w:color w:val="333333"/>
          <w:lang w:eastAsia="ru-RU"/>
        </w:rPr>
        <w:t>. 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этот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день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приходили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родственники</w:t>
      </w:r>
      <w:r w:rsidRPr="001572FA">
        <w:rPr>
          <w:rFonts w:asciiTheme="majorHAnsi" w:hAnsiTheme="majorHAnsi"/>
          <w:color w:val="333333"/>
          <w:lang w:eastAsia="ru-RU"/>
        </w:rPr>
        <w:t>, как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полинии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матери</w:t>
      </w:r>
      <w:r w:rsidRPr="001572FA">
        <w:rPr>
          <w:rFonts w:asciiTheme="majorHAnsi" w:hAnsiTheme="majorHAnsi"/>
          <w:color w:val="333333"/>
          <w:lang w:eastAsia="ru-RU"/>
        </w:rPr>
        <w:t>, так 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линии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отца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ребенка</w:t>
      </w:r>
      <w:r w:rsidRPr="001572FA">
        <w:rPr>
          <w:rFonts w:asciiTheme="majorHAnsi" w:hAnsiTheme="majorHAnsi"/>
          <w:color w:val="333333"/>
          <w:lang w:eastAsia="ru-RU"/>
        </w:rPr>
        <w:t> 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подарками</w:t>
      </w:r>
      <w:r w:rsidRPr="001572FA">
        <w:rPr>
          <w:rFonts w:asciiTheme="majorHAnsi" w:hAnsiTheme="majorHAnsi"/>
          <w:color w:val="333333"/>
          <w:lang w:eastAsia="ru-RU"/>
        </w:rPr>
        <w:t>.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Малышаукладывали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люльку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подаренную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бабушкой</w:t>
      </w:r>
      <w:r w:rsidRPr="001572FA">
        <w:rPr>
          <w:rFonts w:asciiTheme="majorHAnsi" w:hAnsiTheme="majorHAnsi"/>
          <w:color w:val="333333"/>
          <w:lang w:eastAsia="ru-RU"/>
        </w:rPr>
        <w:t> или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жеродственниками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стороны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матери</w:t>
      </w:r>
      <w:r w:rsidRPr="001572FA">
        <w:rPr>
          <w:rFonts w:asciiTheme="majorHAnsi" w:hAnsiTheme="majorHAnsi"/>
          <w:color w:val="333333"/>
          <w:lang w:eastAsia="ru-RU"/>
        </w:rPr>
        <w:t>;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чаще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всего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младенцаукладывала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свекровь</w:t>
      </w:r>
      <w:r w:rsidRPr="001572FA">
        <w:rPr>
          <w:rFonts w:asciiTheme="majorHAnsi" w:hAnsiTheme="majorHAnsi"/>
          <w:color w:val="333333"/>
          <w:lang w:eastAsia="ru-RU"/>
        </w:rPr>
        <w:t> 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пожеланием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чтобы</w:t>
      </w:r>
      <w:r w:rsidRPr="001572FA">
        <w:rPr>
          <w:rFonts w:asciiTheme="majorHAnsi" w:hAnsiTheme="majorHAnsi"/>
          <w:color w:val="333333"/>
          <w:lang w:eastAsia="ru-RU"/>
        </w:rPr>
        <w:t> эта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люльканикогда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доме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пустовала</w:t>
      </w:r>
      <w:r w:rsidRPr="001572FA">
        <w:rPr>
          <w:rFonts w:asciiTheme="majorHAnsi" w:hAnsiTheme="majorHAnsi"/>
          <w:color w:val="333333"/>
          <w:lang w:eastAsia="ru-RU"/>
        </w:rPr>
        <w:t>. Для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пришедших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гостей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резалибарана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устраивали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угощение</w:t>
      </w:r>
      <w:r w:rsidRPr="001572FA">
        <w:rPr>
          <w:rFonts w:asciiTheme="majorHAnsi" w:hAnsiTheme="majorHAnsi"/>
          <w:color w:val="333333"/>
          <w:lang w:eastAsia="ru-RU"/>
        </w:rPr>
        <w:t>, а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иногда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непродолжительноевеселье</w:t>
      </w:r>
      <w:r w:rsidRPr="001572FA">
        <w:rPr>
          <w:rFonts w:asciiTheme="majorHAnsi" w:hAnsiTheme="majorHAnsi"/>
          <w:color w:val="333333"/>
          <w:lang w:eastAsia="ru-RU"/>
        </w:rPr>
        <w:t> 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игрой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гармошке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танцами</w:t>
      </w:r>
      <w:r w:rsidRPr="001572FA">
        <w:rPr>
          <w:rFonts w:asciiTheme="majorHAnsi" w:hAnsiTheme="majorHAnsi"/>
          <w:color w:val="333333"/>
          <w:lang w:eastAsia="ru-RU"/>
        </w:rPr>
        <w:t>. </w:t>
      </w:r>
      <w:proofErr w:type="gram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Интересные</w:t>
      </w:r>
      <w:proofErr w:type="gram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примерыпочитания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огня</w:t>
      </w:r>
      <w:r w:rsidRPr="001572FA">
        <w:rPr>
          <w:rFonts w:asciiTheme="majorHAnsi" w:hAnsiTheme="majorHAnsi"/>
          <w:color w:val="333333"/>
          <w:lang w:eastAsia="ru-RU"/>
        </w:rPr>
        <w:t> у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нохчи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приводит</w:t>
      </w:r>
      <w:r w:rsidRPr="001572FA">
        <w:rPr>
          <w:rFonts w:asciiTheme="majorHAnsi" w:hAnsiTheme="majorHAnsi"/>
          <w:color w:val="333333"/>
          <w:lang w:eastAsia="ru-RU"/>
        </w:rPr>
        <w:t> А.А.Исламов: «При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купанииребенка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кладут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воду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кусок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древесного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угля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какой-нибудьжелезный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предмет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качестве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охранительной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силы</w:t>
      </w:r>
      <w:proofErr w:type="gramStart"/>
      <w:r w:rsidRPr="001572FA">
        <w:rPr>
          <w:rFonts w:asciiTheme="majorHAnsi" w:hAnsiTheme="majorHAnsi"/>
          <w:color w:val="333333"/>
          <w:lang w:eastAsia="ru-RU"/>
        </w:rPr>
        <w:t>,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аправленной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против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действий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злого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духа</w:t>
      </w:r>
      <w:r w:rsidRPr="001572FA">
        <w:rPr>
          <w:rFonts w:asciiTheme="majorHAnsi" w:hAnsiTheme="majorHAnsi"/>
          <w:color w:val="333333"/>
          <w:lang w:eastAsia="ru-RU"/>
        </w:rPr>
        <w:t>...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Часто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суеверная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чеченка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выводя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ночью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малолетнего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наулицу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дает</w:t>
      </w:r>
      <w:r w:rsidRPr="001572FA">
        <w:rPr>
          <w:rFonts w:asciiTheme="majorHAnsi" w:hAnsiTheme="majorHAnsi"/>
          <w:color w:val="333333"/>
          <w:lang w:eastAsia="ru-RU"/>
        </w:rPr>
        <w:t> ему 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руки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кусок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древесного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угля</w:t>
      </w:r>
      <w:r w:rsidRPr="001572FA">
        <w:rPr>
          <w:rFonts w:asciiTheme="majorHAnsi" w:hAnsiTheme="majorHAnsi"/>
          <w:color w:val="333333"/>
          <w:lang w:eastAsia="ru-RU"/>
        </w:rPr>
        <w:t> (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сегодня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даютломтик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хлеба</w:t>
      </w:r>
      <w:r w:rsidRPr="001572FA">
        <w:rPr>
          <w:rFonts w:asciiTheme="majorHAnsi" w:hAnsiTheme="majorHAnsi"/>
          <w:color w:val="333333"/>
          <w:lang w:eastAsia="ru-RU"/>
        </w:rPr>
        <w:t> - ред.), как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зангезурские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армяне</w:t>
      </w:r>
      <w:r w:rsidRPr="001572FA">
        <w:rPr>
          <w:rFonts w:asciiTheme="majorHAnsi" w:hAnsiTheme="majorHAnsi"/>
          <w:color w:val="333333"/>
          <w:lang w:eastAsia="ru-RU"/>
        </w:rPr>
        <w:t>, так как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шайта</w:t>
      </w:r>
      <w:proofErr w:type="gram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</w:t>
      </w:r>
      <w:r w:rsidRPr="001572FA">
        <w:rPr>
          <w:rFonts w:asciiTheme="majorHAnsi" w:hAnsiTheme="majorHAnsi"/>
          <w:color w:val="333333"/>
          <w:lang w:eastAsia="ru-RU"/>
        </w:rPr>
        <w:t>(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черт</w:t>
      </w:r>
      <w:r w:rsidRPr="001572FA">
        <w:rPr>
          <w:rFonts w:asciiTheme="majorHAnsi" w:hAnsiTheme="majorHAnsi"/>
          <w:color w:val="333333"/>
          <w:lang w:eastAsia="ru-RU"/>
        </w:rPr>
        <w:t>),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боясь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угля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приблизится</w:t>
      </w:r>
      <w:r w:rsidRPr="001572FA">
        <w:rPr>
          <w:rFonts w:asciiTheme="majorHAnsi" w:hAnsiTheme="majorHAnsi"/>
          <w:color w:val="333333"/>
          <w:lang w:eastAsia="ru-RU"/>
        </w:rPr>
        <w:t> 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ребенку</w:t>
      </w:r>
      <w:r w:rsidRPr="001572FA">
        <w:rPr>
          <w:rFonts w:asciiTheme="majorHAnsi" w:hAnsiTheme="majorHAnsi"/>
          <w:color w:val="333333"/>
          <w:lang w:eastAsia="ru-RU"/>
        </w:rPr>
        <w:t>.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Чтобы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оградить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спящего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от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злого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духа</w:t>
      </w:r>
      <w:r w:rsidRPr="001572FA">
        <w:rPr>
          <w:rFonts w:asciiTheme="majorHAnsi" w:hAnsiTheme="majorHAnsi"/>
          <w:color w:val="333333"/>
          <w:lang w:eastAsia="ru-RU"/>
        </w:rPr>
        <w:t>, в его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люльку</w:t>
      </w:r>
      <w:r w:rsidRPr="001572FA">
        <w:rPr>
          <w:rFonts w:asciiTheme="majorHAnsi" w:hAnsiTheme="majorHAnsi"/>
          <w:color w:val="333333"/>
          <w:lang w:eastAsia="ru-RU"/>
        </w:rPr>
        <w:t>под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подушку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кладут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уголь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ножницы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иногда</w:t>
      </w:r>
      <w:r w:rsidRPr="001572FA">
        <w:rPr>
          <w:rFonts w:asciiTheme="majorHAnsi" w:hAnsiTheme="majorHAnsi"/>
          <w:color w:val="333333"/>
          <w:lang w:eastAsia="ru-RU"/>
        </w:rPr>
        <w:t> с той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же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цельюночью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перед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отходом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</w:t>
      </w:r>
      <w:r w:rsidRPr="001572FA">
        <w:rPr>
          <w:rFonts w:asciiTheme="majorHAnsi" w:hAnsiTheme="majorHAnsi"/>
          <w:color w:val="333333"/>
          <w:lang w:eastAsia="ru-RU"/>
        </w:rPr>
        <w:t> сну,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мать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зажигает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спичку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затемтрижды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обводит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ею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нашептывая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заклинание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вокруг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спящегоребенка</w:t>
      </w:r>
      <w:r w:rsidRPr="001572FA">
        <w:rPr>
          <w:rFonts w:asciiTheme="majorHAnsi" w:hAnsiTheme="majorHAnsi"/>
          <w:color w:val="333333"/>
          <w:lang w:eastAsia="ru-RU"/>
        </w:rPr>
        <w:t>, а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коробку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спичками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кладет</w:t>
      </w:r>
      <w:r w:rsidRPr="001572FA">
        <w:rPr>
          <w:rFonts w:asciiTheme="majorHAnsi" w:hAnsiTheme="majorHAnsi"/>
          <w:color w:val="333333"/>
          <w:lang w:eastAsia="ru-RU"/>
        </w:rPr>
        <w:t> под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подушку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ребенка</w:t>
      </w:r>
      <w:r w:rsidRPr="001572FA">
        <w:rPr>
          <w:rFonts w:asciiTheme="majorHAnsi" w:hAnsiTheme="majorHAnsi"/>
          <w:color w:val="333333"/>
          <w:lang w:eastAsia="ru-RU"/>
        </w:rPr>
        <w:t>».</w:t>
      </w:r>
    </w:p>
    <w:p w:rsidR="001572FA" w:rsidRPr="001572FA" w:rsidRDefault="001572FA" w:rsidP="001572FA">
      <w:pPr>
        <w:pStyle w:val="a3"/>
        <w:rPr>
          <w:rFonts w:asciiTheme="majorHAnsi" w:hAnsiTheme="majorHAnsi"/>
          <w:color w:val="333333"/>
          <w:lang w:eastAsia="ru-RU"/>
        </w:rPr>
      </w:pPr>
      <w:r w:rsidRPr="001572FA">
        <w:rPr>
          <w:rFonts w:asciiTheme="majorHAnsi" w:hAnsiTheme="majorHAnsi"/>
          <w:color w:val="333333"/>
          <w:lang w:eastAsia="ru-RU"/>
        </w:rPr>
        <w:t>Все эти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обычаи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связаны</w:t>
      </w:r>
      <w:r w:rsidRPr="001572FA">
        <w:rPr>
          <w:rFonts w:asciiTheme="majorHAnsi" w:hAnsiTheme="majorHAnsi"/>
          <w:color w:val="333333"/>
          <w:lang w:eastAsia="ru-RU"/>
        </w:rPr>
        <w:t> 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войной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боевыми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набегами</w:t>
      </w:r>
      <w:r w:rsidRPr="001572FA">
        <w:rPr>
          <w:rFonts w:asciiTheme="majorHAnsi" w:hAnsiTheme="majorHAnsi"/>
          <w:color w:val="333333"/>
          <w:lang w:eastAsia="ru-RU"/>
        </w:rPr>
        <w:t xml:space="preserve">, </w:t>
      </w:r>
      <w:proofErr w:type="spellStart"/>
      <w:r w:rsidRPr="001572FA">
        <w:rPr>
          <w:rFonts w:asciiTheme="majorHAnsi" w:hAnsiTheme="majorHAnsi"/>
          <w:color w:val="333333"/>
          <w:lang w:eastAsia="ru-RU"/>
        </w:rPr>
        <w:t>а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особенно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– 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Кавказскую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войну</w:t>
      </w:r>
      <w:r w:rsidRPr="001572FA">
        <w:rPr>
          <w:rFonts w:asciiTheme="majorHAnsi" w:hAnsiTheme="majorHAnsi"/>
          <w:color w:val="333333"/>
          <w:lang w:eastAsia="ru-RU"/>
        </w:rPr>
        <w:t> – с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постоянными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разорениями</w:t>
      </w:r>
      <w:r w:rsidRPr="001572FA">
        <w:rPr>
          <w:rFonts w:asciiTheme="majorHAnsi" w:hAnsiTheme="majorHAnsi"/>
          <w:color w:val="333333"/>
          <w:lang w:eastAsia="ru-RU"/>
        </w:rPr>
        <w:t>сел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 xml:space="preserve"> 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насильственными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переселениями</w:t>
      </w:r>
      <w:r w:rsidRPr="001572FA">
        <w:rPr>
          <w:rFonts w:asciiTheme="majorHAnsi" w:hAnsiTheme="majorHAnsi"/>
          <w:color w:val="333333"/>
          <w:lang w:eastAsia="ru-RU"/>
        </w:rPr>
        <w:t>.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Даже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детская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люлькабыла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экипирована</w:t>
      </w:r>
      <w:r w:rsidRPr="001572FA">
        <w:rPr>
          <w:rFonts w:asciiTheme="majorHAnsi" w:hAnsiTheme="majorHAnsi"/>
          <w:color w:val="333333"/>
          <w:lang w:eastAsia="ru-RU"/>
        </w:rPr>
        <w:t> так, что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ее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можно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было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хватать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скаку</w:t>
      </w:r>
      <w:proofErr w:type="gramStart"/>
      <w:r w:rsidRPr="001572FA">
        <w:rPr>
          <w:rFonts w:asciiTheme="majorHAnsi" w:hAnsiTheme="majorHAnsi"/>
          <w:color w:val="333333"/>
          <w:lang w:eastAsia="ru-RU"/>
        </w:rPr>
        <w:t>,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риторачивать</w:t>
      </w:r>
      <w:r w:rsidRPr="001572FA">
        <w:rPr>
          <w:rFonts w:asciiTheme="majorHAnsi" w:hAnsiTheme="majorHAnsi"/>
          <w:color w:val="333333"/>
          <w:lang w:eastAsia="ru-RU"/>
        </w:rPr>
        <w:t> 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седлу</w:t>
      </w:r>
      <w:r w:rsidRPr="001572FA">
        <w:rPr>
          <w:rFonts w:asciiTheme="majorHAnsi" w:hAnsiTheme="majorHAnsi"/>
          <w:color w:val="333333"/>
          <w:lang w:eastAsia="ru-RU"/>
        </w:rPr>
        <w:t>.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Стоило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начать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запрягать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арбу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лошадь</w:t>
      </w:r>
      <w:proofErr w:type="gramStart"/>
      <w:r w:rsidRPr="001572FA">
        <w:rPr>
          <w:rFonts w:asciiTheme="majorHAnsi" w:hAnsiTheme="majorHAnsi"/>
          <w:color w:val="333333"/>
          <w:lang w:eastAsia="ru-RU"/>
        </w:rPr>
        <w:t>,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</w:t>
      </w:r>
      <w:proofErr w:type="gramEnd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споминали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старики</w:t>
      </w:r>
      <w:r w:rsidRPr="001572FA">
        <w:rPr>
          <w:rFonts w:asciiTheme="majorHAnsi" w:hAnsiTheme="majorHAnsi"/>
          <w:color w:val="333333"/>
          <w:lang w:eastAsia="ru-RU"/>
        </w:rPr>
        <w:t>, как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почти</w:t>
      </w:r>
      <w:r w:rsidRPr="001572FA">
        <w:rPr>
          <w:rFonts w:asciiTheme="majorHAnsi" w:hAnsiTheme="majorHAnsi"/>
          <w:color w:val="333333"/>
          <w:lang w:eastAsia="ru-RU"/>
        </w:rPr>
        <w:t> вся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дворовая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живность</w:t>
      </w:r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начиналапрыгать</w:t>
      </w:r>
      <w:r w:rsidRPr="001572FA">
        <w:rPr>
          <w:rFonts w:asciiTheme="majorHAnsi" w:hAnsiTheme="majorHAnsi"/>
          <w:color w:val="333333"/>
          <w:lang w:eastAsia="ru-RU"/>
        </w:rPr>
        <w:t> в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арбу</w:t>
      </w:r>
      <w:r w:rsidRPr="001572FA">
        <w:rPr>
          <w:rFonts w:asciiTheme="majorHAnsi" w:hAnsiTheme="majorHAnsi"/>
          <w:color w:val="333333"/>
          <w:lang w:eastAsia="ru-RU"/>
        </w:rPr>
        <w:t>: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куры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кошки</w:t>
      </w:r>
      <w:r w:rsidRPr="001572FA">
        <w:rPr>
          <w:rFonts w:asciiTheme="majorHAnsi" w:hAnsiTheme="majorHAnsi"/>
          <w:color w:val="333333"/>
          <w:lang w:eastAsia="ru-RU"/>
        </w:rPr>
        <w:t>,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индюки</w:t>
      </w:r>
      <w:r w:rsidRPr="001572FA">
        <w:rPr>
          <w:rFonts w:asciiTheme="majorHAnsi" w:hAnsiTheme="majorHAnsi"/>
          <w:color w:val="333333"/>
          <w:lang w:eastAsia="ru-RU"/>
        </w:rPr>
        <w:t> и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ягнята</w:t>
      </w:r>
      <w:r w:rsidRPr="001572FA">
        <w:rPr>
          <w:rFonts w:asciiTheme="majorHAnsi" w:hAnsiTheme="majorHAnsi"/>
          <w:color w:val="333333"/>
          <w:lang w:eastAsia="ru-RU"/>
        </w:rPr>
        <w:t>, а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домашний</w:t>
      </w:r>
      <w:r w:rsidRPr="001572FA">
        <w:rPr>
          <w:rFonts w:asciiTheme="majorHAnsi" w:hAnsiTheme="majorHAnsi"/>
          <w:color w:val="333333"/>
          <w:lang w:eastAsia="ru-RU"/>
        </w:rPr>
        <w:t> </w:t>
      </w:r>
      <w:proofErr w:type="spellStart"/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скотпокорно</w:t>
      </w:r>
      <w:proofErr w:type="spellEnd"/>
      <w:r w:rsidRPr="001572FA">
        <w:rPr>
          <w:rFonts w:asciiTheme="majorHAnsi" w:hAnsiTheme="majorHAnsi"/>
          <w:color w:val="333333"/>
          <w:lang w:eastAsia="ru-RU"/>
        </w:rPr>
        <w:t>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приближался</w:t>
      </w:r>
      <w:r w:rsidRPr="001572FA">
        <w:rPr>
          <w:rFonts w:asciiTheme="majorHAnsi" w:hAnsiTheme="majorHAnsi"/>
          <w:color w:val="333333"/>
          <w:lang w:eastAsia="ru-RU"/>
        </w:rPr>
        <w:t> для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привязывания</w:t>
      </w:r>
      <w:r w:rsidRPr="001572FA">
        <w:rPr>
          <w:rFonts w:asciiTheme="majorHAnsi" w:hAnsiTheme="majorHAnsi"/>
          <w:color w:val="333333"/>
          <w:lang w:eastAsia="ru-RU"/>
        </w:rPr>
        <w:t> к </w:t>
      </w:r>
      <w:r w:rsidRPr="001572FA">
        <w:rPr>
          <w:rFonts w:asciiTheme="majorHAnsi" w:hAnsiTheme="majorHAnsi"/>
          <w:color w:val="333333"/>
          <w:bdr w:val="none" w:sz="0" w:space="0" w:color="auto" w:frame="1"/>
          <w:lang w:eastAsia="ru-RU"/>
        </w:rPr>
        <w:t>возу</w:t>
      </w:r>
      <w:r w:rsidRPr="001572FA">
        <w:rPr>
          <w:rFonts w:asciiTheme="majorHAnsi" w:hAnsiTheme="majorHAnsi"/>
          <w:color w:val="333333"/>
          <w:lang w:eastAsia="ru-RU"/>
        </w:rPr>
        <w:t>.</w:t>
      </w:r>
    </w:p>
    <w:p w:rsidR="001572FA" w:rsidRDefault="001572FA" w:rsidP="001572FA"/>
    <w:p w:rsidR="001572FA" w:rsidRDefault="001572FA" w:rsidP="001572FA"/>
    <w:p w:rsidR="0084798D" w:rsidRDefault="0084798D"/>
    <w:sectPr w:rsidR="0084798D" w:rsidSect="001572FA">
      <w:pgSz w:w="11906" w:h="16838"/>
      <w:pgMar w:top="1134" w:right="707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FA"/>
    <w:rsid w:val="001572FA"/>
    <w:rsid w:val="0084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hchalla.com/chechenskaya-etika/679-chechenskaya-kolybel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2014-11-17T08:45:00Z</cp:lastPrinted>
  <dcterms:created xsi:type="dcterms:W3CDTF">2014-11-17T08:42:00Z</dcterms:created>
  <dcterms:modified xsi:type="dcterms:W3CDTF">2014-11-17T08:46:00Z</dcterms:modified>
</cp:coreProperties>
</file>