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35" w:rsidRPr="00777F35" w:rsidRDefault="00777F35" w:rsidP="00777F35">
      <w:pPr>
        <w:spacing w:after="0" w:line="240" w:lineRule="auto"/>
        <w:jc w:val="center"/>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Российская Федерация</w:t>
      </w:r>
      <w:r w:rsidRPr="00777F35">
        <w:rPr>
          <w:rFonts w:ascii="Times New Roman" w:eastAsia="Times New Roman" w:hAnsi="Times New Roman" w:cs="Times New Roman"/>
          <w:sz w:val="16"/>
          <w:szCs w:val="16"/>
        </w:rPr>
        <w:br/>
        <w:t>Федеральный закон</w:t>
      </w:r>
    </w:p>
    <w:p w:rsidR="00777F35" w:rsidRPr="00777F35" w:rsidRDefault="00777F35" w:rsidP="00777F35">
      <w:pPr>
        <w:spacing w:after="0" w:line="240" w:lineRule="auto"/>
        <w:jc w:val="center"/>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Об образовании в Российской Федерации</w:t>
      </w:r>
    </w:p>
    <w:p w:rsidR="00777F35" w:rsidRPr="00777F35" w:rsidRDefault="00777F35" w:rsidP="00777F35">
      <w:pPr>
        <w:spacing w:after="0" w:line="240" w:lineRule="auto"/>
        <w:jc w:val="center"/>
        <w:rPr>
          <w:rFonts w:ascii="Times New Roman" w:eastAsia="Times New Roman" w:hAnsi="Times New Roman" w:cs="Times New Roman"/>
          <w:sz w:val="16"/>
          <w:szCs w:val="16"/>
        </w:rPr>
      </w:pPr>
      <w:r w:rsidRPr="00777F35">
        <w:rPr>
          <w:rFonts w:ascii="Times New Roman" w:eastAsia="Times New Roman" w:hAnsi="Times New Roman" w:cs="Times New Roman"/>
          <w:i/>
          <w:iCs/>
          <w:sz w:val="16"/>
          <w:szCs w:val="16"/>
        </w:rPr>
        <w:t>Принят Государственной Думой 21 декабря 2012 года</w:t>
      </w:r>
      <w:r w:rsidRPr="00777F35">
        <w:rPr>
          <w:rFonts w:ascii="Times New Roman" w:eastAsia="Times New Roman" w:hAnsi="Times New Roman" w:cs="Times New Roman"/>
          <w:i/>
          <w:iCs/>
          <w:sz w:val="16"/>
          <w:szCs w:val="16"/>
        </w:rPr>
        <w:br/>
        <w:t>Одобрен Советом Федерации 26 декабря 2012 года</w:t>
      </w:r>
    </w:p>
    <w:p w:rsidR="00777F35" w:rsidRPr="00777F35" w:rsidRDefault="00777F35" w:rsidP="00777F35">
      <w:pPr>
        <w:spacing w:after="0" w:line="240" w:lineRule="auto"/>
        <w:jc w:val="center"/>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1. Общие положения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 Предмет регулирования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 Основные понятия, используемые в настоящем Федеральном законе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Для целей настоящего Федерального закона применяются следующие основные понятия: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уровень образования - завершенный цикл образования, характеризующийся определенной единой совокупностью требований;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обучающийся - физическое лицо, осваивающее образовательную программу;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17) образовательная деятельность - деятельность по реализации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w:t>
      </w:r>
      <w:r w:rsidRPr="00777F35">
        <w:rPr>
          <w:rFonts w:ascii="Times New Roman" w:eastAsia="Times New Roman" w:hAnsi="Times New Roman" w:cs="Times New Roman"/>
          <w:sz w:val="16"/>
          <w:szCs w:val="16"/>
        </w:rPr>
        <w:lastRenderedPageBreak/>
        <w:t>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 Основные принципы государственной политики и правового регулирования отношений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Государственная политика и правовое регулирование отношений в сфере образования основываются на следующих принципах: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признание приоритетности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обеспечение права каждого человека на образование, недопустимость дискриминации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светский характер образования в государственных, муниципальных организациях,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недопустимость ограничения или устранения конкуренции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сочетание государственного и договорного регулирования отношений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 Правовое регулирование отношений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Основными задачами правового регулирования отношений в сфере образования являются: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обеспечение и защита конституционного права граждан Российской Федерации на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создание правовых гарантий для согласования интересов участников отношений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определение правового положения участников отношений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создание условий для получения образования в Российской Федерации иностранными гражданами и лицами без гражданства;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bookmarkStart w:id="0" w:name="_GoBack"/>
      <w:bookmarkEnd w:id="0"/>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 Право на образование. Государственные гарантии реализации права на образование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Российской Федерации гарантируется право каждого человека на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 Полномочия федеральных органов государственной власти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К полномочиям федеральных органов государственной власти в сфере образования относятся: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разработка и проведение единой государственной политики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утверждение федеральных государственных образовательных стандартов, установление федеральных государственных требований;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лицензирование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а) организаций, осуществляющих образовательную деятельность по образовательным программам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установление и присвоение государственных наград, почетных званий, ведомственных наград и званий работникам системы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разработка прогнозов подготовки кадров, требований к подготовке кадров на основе прогноза потребностей рынка труда;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обеспечение осуществления мониторинга в системе образования на федеральном уровне;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осуществление иных полномочий в сфере образования, установленных в соответствии с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подтверждение документов об образовании и (или) о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Средства на осуществление переданных полномочий носят целевой характер и не могут быть использованы на другие цели.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Федеральный орган исполнительной власти, осуществляющий функции по контролю и надзору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анализирует причины выявленных нарушений при осуществлении переданных полномочий, принимает меры по устранению выявленных нарушений;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организует деятельность по осуществлению переданных полномочий в соответствии с законодательством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а) ежеквартального отчета о расходовании предоставленных субвенций, о достижении целевых прогнозных показателей;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 Полномочия органов государственной власти субъектов Российской Федерации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К полномочиям органов государственной власти субъектов Российской Федерации в сфере образования относятся: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организация предоставления общего образования в государственных образовательных организациях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обеспечение осуществления мониторинга в системе образования на уровне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осуществление иных установленных настоящим Федеральным законом полномочий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 Полномочия органов местного самоуправления муниципальных районов и городских округов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создание условий для осуществления присмотра и ухода за детьми, содержания детей в муниципальных образовательных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обеспечение содержания зданий и сооружений муниципальных образовательных организаций, обустройство прилегающих к ним территорий;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осуществление иных установленных настоящим Федеральным законом полномочий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2. Система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 Структура системы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Система образования включает в себя: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организации, осуществляющие обеспечение образовательной деятельности, оценку качества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объединения юридических лиц, работодателей и их объединений, общественные объединения, осуществляющие деятельность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Общее образование и профессиональное образование реализуются по уровням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 Российской Федерации устанавливаются следующие уровни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дошкольное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начальное общее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основное общее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среднее общее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 Российской Федерации устанавливаются следующие уровни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среднее профессиональное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высшее образование - бакалавриат;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высшее образование - специалитет, магистратура;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высшее образование - подготовка кадров высшей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lastRenderedPageBreak/>
        <w:t>Статья 11. Федеральные государственные образовательные стандарты и федеральные государственные требования. Образовательные стандарты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Федеральные государственные образовательные стандарты и федеральные государственные требования обеспечивают: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единство образовательного пространства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преемственность основных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Федеральные государственные образовательные стандарты включают в себя требования к:</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условиям реализации основных образовательных программ, в том числе кадровым, финансовым, материально-техническим и иным условиям;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результатам освоения основных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12.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К основным образовательным программам относятся: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основные профессиональные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К дополнительным образовательным программам относятся: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дополнительные профессиональные программы - программы повышения квалификации, программы профессиональной переподготовки.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13. Общие требования к реализации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Основные профессиональные образовательные программы предусматривают проведение практики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14. Язык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15. Сетевая форма реализации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w:t>
      </w:r>
      <w:r w:rsidRPr="00777F35">
        <w:rPr>
          <w:rFonts w:ascii="Times New Roman" w:eastAsia="Times New Roman" w:hAnsi="Times New Roman" w:cs="Times New Roman"/>
          <w:sz w:val="16"/>
          <w:szCs w:val="16"/>
        </w:rPr>
        <w:lastRenderedPageBreak/>
        <w:t>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договоре о сетевой форме реализации образовательных программ указываются: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срок действия договора, порядок его изменения и прекращения.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16. Реализация образовательных программ с применением электронного обучения и дистанционных образовательных технологий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17. Формы получения образования и формы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Российской Федерации образование может быть получено: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организациях,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вне организаций, осуществляющих образовательную деятельность (в форме семейного образования и самообразования).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Допускается сочетание различных форм получения образования и форм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18. Печатные и электронные образовательные и информационные ресурсы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w:t>
      </w:r>
      <w:r w:rsidRPr="00777F35">
        <w:rPr>
          <w:rFonts w:ascii="Times New Roman" w:eastAsia="Times New Roman" w:hAnsi="Times New Roman" w:cs="Times New Roman"/>
          <w:sz w:val="16"/>
          <w:szCs w:val="16"/>
        </w:rPr>
        <w:lastRenderedPageBreak/>
        <w:t>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19. Научно-методическое и ресурсное обеспечение системы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20. Экспериментальная и инновационная деятельность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3. Лица, осуществляющие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21. Образовательная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22. Создание, реорганизация, ликвидация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Образовательная организация создается в форме, установленной гражданским законодательством для некоммерческих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Образовательная организация в зависимости от того, кем она создана, является государственной, муниципальной или частной.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23. Типы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Российской Федерации устанавливаются следующие типы образовательных организаций, реализующих основные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дошкольные образовательные организации - дополнительные общеразвивающие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организации дополнительного образования - образовательные программы дошкольного образования, программы профессионального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lastRenderedPageBreak/>
        <w:t>Статья 25. Устав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тип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учредитель или учредители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виды реализуемых образовательных программ с указанием уровня образования и (или) направленности;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структура и компетенция органов управления образовательной организации, порядок их формирования и сроки полномочий.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26. Управление образовательной организацией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Управление образовательной организацией осуществляется на основе сочетания принципов единоначалия и коллегиальности.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27. Структура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организации самостоятельны в формировании своей структуры, если иное не установлено федеральными законами.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Представительство образовательной организации открывается и закрывается образовательной организацией.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28. Компетенция, права, обязанности и ответственность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К компетенции образовательной организации в установленной сфере деятельности относятся: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установление штатного расписания, если иное не установлено нормативными правовыми актами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разработка и утверждение образовательных программ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прием обучающихся в образовательную организацию;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использование и совершенствование методов обучения и воспитания, образовательных технологий, электронного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проведение самообследования, обеспечение функционирования внутренней системы оценки качества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обеспечение в образовательной организации, имеющей интернат, необходимых условий содержания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создание условий для занятия обучающимися физической культурой и спортом;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17) приобретение или изготовление бланков документов об образовании и (или) о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20) организация научно-методической работы, в том числе организация и проведение научных и методических конференций, семинаров;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21) обеспечение создания и ведения официального сайта образовательной организации в сети "Интернет";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22) иные вопросы в соответствии с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Образовательная организация обязана осуществлять свою деятельность в соответствии с законодательством об образовании, в том числе: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29. Информационная открытость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организации обеспечивают открытость и доступность: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информации: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б) о структуре и об органах управления образовательной организацией;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д) о языках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е) о федеральных государственных образовательных стандартах, об образовательных стандартах (при их наличии);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ж) о руководителе образовательной организации, его заместителях, руководителях филиалов образовательной организации (при их наличии);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з) о персональном составе педагогических работников с указанием уровня образования, квалификации и опыта работы;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н) о наличии и об условиях предоставления обучающимся стипендий, мер социальной поддержки;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р) о поступлении финансовых и материальных средств и об их расходовании по итогам финансового года;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с) о трудоустройстве выпускников;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копий: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а) устава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б) лицензии на осуществление образовательной деятельности (с приложениями);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в) свидетельства о государственной аккредитации (с приложениями);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предписаний органов, осуществляющих государственный контроль (надзор) в сфере образования, отчетов об исполнении таких предписаний;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30. Локальные нормативные акты, содержащие нормы, регулирующие образовательные отношения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31. Организации, осуществляющие обучение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32. Индивидуальные предприниматели, осуществляющие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4. Обучающиеся и их родители (законные представители)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lastRenderedPageBreak/>
        <w:t>Статья 33. Обучающиеся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аспиранты - лица, обучающиеся в аспирантуре по программе подготовки научно-педагогических кадров;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ординаторы - лица, обучающиеся по программам ординатуры;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ассистенты-стажеры - лица, обучающиеся по программам ассистентуры-стажировки;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34. Основные права обучающихся и меры их социальной поддержки и стимулирования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Обучающимся предоставляются академические права 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свободу совести, информации, свободное выражение собственных взглядов и убеждений;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17) участие в управлении образовательной организацией в порядке, установленном ее уставом;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19) обжалование актов образовательной организации в установленном законодательством Российской Федерации порядке;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20) бесплатное пользование библиотечно-информационными ресурсами, учебной, производственной, научной базой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25) опубликование своих работ в изданиях образовательной организации на бесплатной основе;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Обучающимся предоставляются следующие меры социальной поддержки и стимулирования: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обеспечение питанием в случаях и в порядке, которые установлены федеральными законами, законами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транспортное обеспечение в соответствии со статьей 40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получение стипендий, материальной помощи и других денежных выплат, предусмотренных законодательством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35. Пользование учебниками, учебными пособиями, средствами обучения и воспитания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36. Стипендии и другие денежные выплаты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Российской Федерации устанавливаются следующие виды стипендий: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государственная академическая стипендия студентам;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государственная социальная стипендия студентам;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государственные стипендии аспирантам, ординаторам, ассистентам-стажерам;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стипендии Президента Российской Федерации и стипендии Правительства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именные стипендии;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стипендии обучающимся, назначаемые юридическими лицами или физическими лицами, в том числе направившими их на обучение;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стипендии слушателям подготовительных отделений в случаях, предусмотренных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37. Организация питания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Организация питания обучающихся возлагается на организации, осуществляющие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Расписание занятий должно предусматривать перерыв достаточной продолжительности для питания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38. Обеспечение вещевым имуществом (обмундированием)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rsidRPr="00777F35">
        <w:rPr>
          <w:rFonts w:ascii="Times New Roman" w:eastAsia="Times New Roman" w:hAnsi="Times New Roman" w:cs="Times New Roman"/>
          <w:sz w:val="16"/>
          <w:szCs w:val="16"/>
        </w:rP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39. Предоставление жилых помещений в общежитиях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40. Транспортное обеспечение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41. Охрана здоровья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Охрана здоровья обучающихся включает в себя: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оказание первичной медико-санитарной помощи в порядке, установленном законодательством в сфере охраны здоровья;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организацию питания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определение оптимальной учебной, внеучебной нагрузки, режима учебных занятий и продолжительности каникул;</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пропаганду и обучение навыкам здорового образа жизни, требованиям охраны труда;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обеспечение безопасности обучающихся во время пребывания в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профилактику несчастных случаев с обучающимися во время пребывания в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проведение санитарно-противоэпидемических и профилактических мероприятий.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текущий контроль за состоянием здоровья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соблюдение государственных санитарно-эпидемиологических правил и нормативов;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Психолого-педагогическая, медицинская и социальная помощь включает в себя: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психолого-педагогическое консультирование обучающихся, их родителей (законных представителей) и педагогических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коррекционно-развивающие и компенсирующие занятия с обучающимися, логопедическую помощь обучающимся;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комплекс реабилитационных и других медицинских мероприятий;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помощь обучающимся в профориентации, получении профессии и социальной адаптации.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43. Обязанности и ответственность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Обучающиеся обязаны: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бережно относиться к имуществу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44. Права, обязанности и ответственность в сфере образования родителей (законных представителей) несовершеннолетних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Родители (законные представители) несовершеннолетних обучающихся имеют право: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защищать права и законные интересы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Родители (законные представители) несовершеннолетних обучающихся обязаны: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обеспечить получение детьми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уважать честь и достоинство обучающихся и работников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45. Защита прав обучающихся, родителей (законных представителей) несовершеннолетних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использовать не запрещенные законодательством Российской Федерации иные способы защиты прав и законных интересов.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5. Педагогические, руководящие и иные работники организаций,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46. Право на занятие педагогической деятельностью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47. Правовой статус педагогических работников. Права и свободы педагогических работников, гарантии их реализации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Педагогические работники пользуются следующими академическими правами и свободами: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свобода преподавания, свободное выражение своего мнения, свобода от вмешательства в профессиональную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свобода выбора и использования педагогически обоснованных форм, средств, методов обучения и воспитания;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право на обращение в комиссию по урегулированию споров между участниками образовательных отношений;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Педагогические работники имеют следующие трудовые права и социальные гарантии: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право на сокращенную продолжительность рабочего времени;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право на дополнительное профессиональное образование по профилю педагогической деятельности не реже чем один раз в три года;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право на досрочное назначение трудовой пенсии по старости в порядке, установленном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48. Обязанности и ответственность педагогических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Педагогические работники обязаны: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соблюдать правовые, нравственные и этические нормы, следовать требованиям профессиональной этики;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уважать честь и достоинство обучающихся и других участников образовательных отношений;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применять педагогически обоснованные и обеспечивающие высокое качество образования формы, методы обучения и воспитания;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систематически повышать свой профессиональный уровень;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проходить аттестацию на соответствие занимаемой должности в порядке, установленном законодательством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w:t>
      </w:r>
      <w:r w:rsidRPr="00777F35">
        <w:rPr>
          <w:rFonts w:ascii="Times New Roman" w:eastAsia="Times New Roman" w:hAnsi="Times New Roman" w:cs="Times New Roman"/>
          <w:sz w:val="16"/>
          <w:szCs w:val="16"/>
        </w:rPr>
        <w:lastRenderedPageBreak/>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49. Аттестация педагогических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50. Научно-педагогические работники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участвовать в обсуждении вопросов, относящихся к деятельности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формировать у обучающихся профессиональные качества по избранным профессии, специальности или направлению подготовки;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развивать у обучающихся самостоятельность, инициативу, творческие способности.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51. Правовой статус руководителя образовательной организации. Президент образовательной организации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назначается учредителем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назначается Президентом Российской Федерации в случаях, установленных федеральными законами;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назначается Правительством Российской Федерации (для ректоров федеральных университетов).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Совмещение должностей ректора и президента образовательной организации высшего образования не допускается.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52. Иные работники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6. Основания возникновения, изменения и прекращения образовательных отношений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53. Возникновение образовательных отношений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54. Договор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Договор об образовании заключается в простой письменной форме между: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Правила оказания платных образовательных услуг утверждаются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55. Общие требования к приему на обучение в организацию, осуществляющую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w:t>
      </w:r>
      <w:r w:rsidRPr="00777F35">
        <w:rPr>
          <w:rFonts w:ascii="Times New Roman" w:eastAsia="Times New Roman" w:hAnsi="Times New Roman" w:cs="Times New Roman"/>
          <w:sz w:val="16"/>
          <w:szCs w:val="16"/>
        </w:rPr>
        <w:lastRenderedPageBreak/>
        <w:t>(обследования)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56. Целевой прием. Договор о целевом приеме и договор о целевом обучении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Существенными условиями договора о целевом приеме являются: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Существенными условиями договора о целевом обучении являются: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основания освобождения гражданина от исполнения обязательства по трудоустройству.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57. Изменение образовательных отношений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58. Промежуточная аттестация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Обучающиеся обязаны ликвидировать академическую задолженность.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w:t>
      </w:r>
      <w:r w:rsidRPr="00777F35">
        <w:rPr>
          <w:rFonts w:ascii="Times New Roman" w:eastAsia="Times New Roman" w:hAnsi="Times New Roman" w:cs="Times New Roman"/>
          <w:sz w:val="16"/>
          <w:szCs w:val="16"/>
        </w:rPr>
        <w:lastRenderedPageBreak/>
        <w:t>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Для проведения промежуточной аттестации во второй раз образовательной организацией создается комиссия.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Не допускается взимание платы с обучающихся за прохождение промежуточной аттестации.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59. Итоговая аттестация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Итоговая аттестация представляет собой форму оценки степени и уровня освоения обучающимися образовательной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Итоговая аттестация проводится на основе принципов объективности и независимости оценки качества подготовки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Не допускается взимание платы с обучающихся за прохождение государственной итоговой аттестации.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Обеспечение проведения государственной итоговой аттестации осуществляется: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60. Документы об образовании и (или) о квалификации. Документы об обучении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Российской Федерации выдаются: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основное общее образование (подтверждается аттестатом об основном общем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среднее общее образование (подтверждается аттестатом о среднем общем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среднее профессиональное образование (подтверждается дипломом о среднем профессиональном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высшее образование - бакалавриат (подтверждается дипломом бакалавра);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высшее образование - специалитет (подтверждается дипломом специалиста);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высшее образование - магистратура (подтверждается дипломом магистра);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Документ о квалификации подтверждает: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За выдачу документов об образовании и (или) о квалификации, документов об обучении и дубликатов указанных документов плата не взимается.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61. Прекращение образовательных отношений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связи с получением образования (завершением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досрочно по основаниям, установленным частью 2 настоящей статьи.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отношения могут быть прекращены досрочно в следующих случаях: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62. Восстановление в организации,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7. Общее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63. Общее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программы дошкольного, начального общего, основного общего и среднего общего образования являются преемственными.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64. Дошкольное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w:t>
      </w:r>
      <w:r w:rsidRPr="00777F35">
        <w:rPr>
          <w:rFonts w:ascii="Times New Roman" w:eastAsia="Times New Roman" w:hAnsi="Times New Roman" w:cs="Times New Roman"/>
          <w:sz w:val="16"/>
          <w:szCs w:val="16"/>
        </w:rPr>
        <w:lastRenderedPageBreak/>
        <w:t>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66. Начальное общее, основное общее и среднее общее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lastRenderedPageBreak/>
        <w:t>Статья 67. Организация приема на обучение по основным общеобразовательным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8. Профессиональное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68. Среднее профессиональное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69. Высшее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 освоению программ бакалавриата или программ специалитета допускаются лица, имеющие среднее общее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К освоению программ магистратуры допускаются лица, имеющие высшее образование любого уровня.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 программам бакалавриата или программам специалитета - лицами, имеющими диплом бакалавра, диплом специалиста или диплом магистра;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 программам магистратуры - лицами, имеющими диплом специалиста или диплом магистра;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70. Общие требования к организации приема на обучение по программам бакалавриата и программам специалитета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71. Особые права при приеме на обучение по программам бакалавриата и программам специалитета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прием без вступительных испытаний;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прием в пределах установленной квоты при условии успешного прохождения вступительных испытаний;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преимущественное право зачисления при условии успешного прохождения вступительных испытаний и при прочих равных условиях;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иные особые права, установленные настоящей статьей.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Право на прием без вступительных испытаний в соответствии с частью 1 настоящей статьи имеют: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дети-сироты и дети, оставшиеся без попечения родителей, а также лица из числа детей-сирот и детей, оставшихся без попечения родителей;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дети умерших (погибших) Героев Советского Союза, Героев Российской Федерации и полных кавалеров ордена Славы;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72. Формы интеграции образовательной и научной (научно-исследовательской) деятельности в высшем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w:t>
      </w:r>
      <w:r w:rsidRPr="00777F35">
        <w:rPr>
          <w:rFonts w:ascii="Times New Roman" w:eastAsia="Times New Roman" w:hAnsi="Times New Roman" w:cs="Times New Roman"/>
          <w:sz w:val="16"/>
          <w:szCs w:val="16"/>
        </w:rPr>
        <w:lastRenderedPageBreak/>
        <w:t>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9. Профессиональное обучение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73. Организация профессионального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74. Квалификационный экзамен</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Профессиональное обучение завершается итоговой аттестацией в форме квалификационного экзамена.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10. Дополнительное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75. Дополнительное образование детей и взрослых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76. Дополнительное профессиональное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К освоению дополнительных профессиональных программ допускаются: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лица, имеющие среднее профессиональное и (или) высшее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лица, получающие среднее профессиональное и (или) высшее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11. Особенности реализации некоторых видов образовательных программ и получения образования отдельными категориями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77. Организация получения образования лицами, проявившими выдающиеся способности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79. Организация получения образования обучающимися с ограниченными возможностями здоровья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w:t>
      </w:r>
      <w:r w:rsidRPr="00777F35">
        <w:rPr>
          <w:rFonts w:ascii="Times New Roman" w:eastAsia="Times New Roman" w:hAnsi="Times New Roman" w:cs="Times New Roman"/>
          <w:sz w:val="16"/>
          <w:szCs w:val="16"/>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Образование лиц, осужденных к наказанию в виде ареста, не осуществляется.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 выработке и реализации государственной политики и нормативно-правовому регулированию в области обороны;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 выработке государственной политики, нормативно-правовому регулированию, контролю и надзору в сфере государственной охраны;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Федеральные государственные органы, указанные в части 1 настоящей статьи: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w:t>
      </w:r>
      <w:r w:rsidRPr="00777F35">
        <w:rPr>
          <w:rFonts w:ascii="Times New Roman" w:eastAsia="Times New Roman" w:hAnsi="Times New Roman" w:cs="Times New Roman"/>
          <w:sz w:val="16"/>
          <w:szCs w:val="16"/>
        </w:rPr>
        <w:lastRenderedPageBreak/>
        <w:t>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82. Особенности реализации профессиональных образовательных программ медицинского образования и фармацевтического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программы среднего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программы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дополнительные профессиональные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образовательных и научных организациях, осуществляющих медицинскую деятельность или фармацевтическую деятельность (клиники);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lastRenderedPageBreak/>
        <w:t>Статья 83. Особенности реализации образовательных программ в области искусств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области искусств реализуются следующие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дополнительные предпрофессиональные и общеразвивающие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образовательные программы среднего профессионального образования (программы подготовки специалистов среднего звена);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w:t>
      </w:r>
      <w:r w:rsidRPr="00777F35">
        <w:rPr>
          <w:rFonts w:ascii="Times New Roman" w:eastAsia="Times New Roman" w:hAnsi="Times New Roman" w:cs="Times New Roman"/>
          <w:sz w:val="16"/>
          <w:szCs w:val="16"/>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84. Особенности реализации образовательных программ в области физической культуры и 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области физической культуры и спорта реализуются следующие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профессиональные образовательные программы в области физической культуры и 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дополнительные общеобразовательные программы в области физической культуры и 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Дополнительные общеобразовательные программы в области физической культуры и спорта включают в себя: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основные программы профессионального обучения;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программы среднего профессионального образования и образовательные программы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дополнительные профессиональные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Учредители указанных образовательных организаций устанавливают форму одежды обучающихся, правила ее ношения и знаки различия.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устанавливает структуру управления деятельностью и штатное расписание этих подразделений;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осуществляет кадровое, информационное и методическое обеспечение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осуществляет контроль за деятельностью этих подразделений.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12. Управление системой образования. Государственная регламентация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89. Управление системой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Управление системой образования включает в себя: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осуществление стратегического планирования развития системы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проведение мониторинга в системе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государственную регламентацию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независимую оценку качества образования, общественную и общественно-профессиональную аккредитацию;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90. Государственная регламентация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Государственная регламентация образовательной деятельности включает в себя: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лицензирование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государственную аккредитацию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государственный контроль (надзор)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91. Лицензирование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реорганизации юридических лиц в форме присоединения при наличии лицензии у присоединяемого юридического лица;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3) осуществления образовательной деятельности посредством использования сетевой формы реализации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92. Государственная аккредитация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w:t>
      </w:r>
      <w:r w:rsidRPr="00777F35">
        <w:rPr>
          <w:rFonts w:ascii="Times New Roman" w:eastAsia="Times New Roman" w:hAnsi="Times New Roman" w:cs="Times New Roman"/>
          <w:sz w:val="16"/>
          <w:szCs w:val="16"/>
        </w:rPr>
        <w:lastRenderedPageBreak/>
        <w:t>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шесть лет для организации, осуществляющей образовательную деятельность по основным профессиональным 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двенадцать лет для организации, осуществляющей образовательную деятельность по основным общеобразовательным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выявление недостоверной информации в документах, представленных организацией,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наличие отрицательного заключения, составленного по результатам аккредитационной экспертизы.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28. Положение о государственной аккредитации образовательной деятельности утверждается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29. Положением о государственной аккредитации образовательной деятельности устанавливаются: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порядок принятия решения о государственной аккредитации или об отказе в государственной аккредитации;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порядок предоставления аккредитационным органом дубликата свидетельства о государственной аккредитации;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основания и порядок переоформления свидетельства о государственной аккредитации;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порядок приостановления, возобновления, прекращения и лишения государственной аккредитации;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особенности проведения аккредитационной экспертизы при проведении государственной аккредитации: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93. Государственный контроль (надзор)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w:t>
      </w:r>
      <w:r w:rsidRPr="00777F35">
        <w:rPr>
          <w:rFonts w:ascii="Times New Roman" w:eastAsia="Times New Roman" w:hAnsi="Times New Roman" w:cs="Times New Roman"/>
          <w:sz w:val="16"/>
          <w:szCs w:val="16"/>
        </w:rPr>
        <w:lastRenderedPageBreak/>
        <w:t>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94. Педагогическая экспертиза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Порядок проведения педагогической экспертизы устанавливается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95. Независимая оценка качества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w:t>
      </w:r>
      <w:r w:rsidRPr="00777F35">
        <w:rPr>
          <w:rFonts w:ascii="Times New Roman" w:eastAsia="Times New Roman" w:hAnsi="Times New Roman" w:cs="Times New Roman"/>
          <w:sz w:val="16"/>
          <w:szCs w:val="16"/>
        </w:rPr>
        <w:lastRenderedPageBreak/>
        <w:t>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97. Информационная открытость системы образования. Мониторинг в системе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98. Информационные системы в системе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13. Экономическая деятельность и финансовое обеспечение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99. Особенности финансового обеспечения оказания государственных и муниципальных услуг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Правительством Российской Федерации за счет бюджетных ассигнований федерального бюджета;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органами местного самоуправления за счет бюджетных ассигнований местных бюджетов.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101. Осуществление образовательной деятельности за счет средств физических лиц и юридических лиц</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102. Имущество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104. Образовательное кредитование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14. Международное сотрудничество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105. Формы и направления международного сотрудничества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Международное сотрудничество в сфере образования осуществляется в следующих целях: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расширение возможностей граждан Российской Федерации, иностранных граждан и лиц без гражданства для получения доступа к образованию;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совершенствование международных и внутригосударственных механизмов развития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участие в сетевой форме реализации образовательных программ;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106. Подтверждение документов об образовании и (или) о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Порядок подтверждения документов об образовании и (или) о квалификации устанавливается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107. Признание образования и (или) квалификации, полученных в иностранном государстве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w:t>
      </w:r>
      <w:r w:rsidRPr="00777F35">
        <w:rPr>
          <w:rFonts w:ascii="Times New Roman" w:eastAsia="Times New Roman" w:hAnsi="Times New Roman" w:cs="Times New Roman"/>
          <w:sz w:val="16"/>
          <w:szCs w:val="16"/>
        </w:rPr>
        <w:lastRenderedPageBreak/>
        <w:t>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отказ в признании иностранного образования и (или) иностранной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осуществляет размещение на своем сайте в сети "Интернет":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Глава 15. Заключительные положения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108. Заключительные положения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среднее (полное) общее образование - к среднему общему образованию;</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среднее профессиональное образование - к среднему профессиональному образованию по программам подготовки специалистов среднего звена;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высшее профессиональное образование - бакалавриат - к высшему образованию - бакалавриату;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высшее профессиональное образование - подготовка специалиста или магистратура - к высшему образованию - специалитету или магистратуре;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основные общеобразовательные программы дошкольного образования - образовательным программам дошкольного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основные общеобразовательные программы начального общего образования - образовательным программам начального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основные общеобразовательные программы основного общего образования - образовательным программам основного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основные общеобразовательные программы среднего (полного) общего образования - образовательным программам среднего общего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дополнительные общеобразовательные программы - дополнительным общеобразовательным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дополнительные профессиональные образовательные программы - дополнительным профессиональным программам.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образовательные учреждения дополнительного образования детей должны переименоваться в организации дополнительного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При переименовании образовательных организаций их тип указывается с учетом их организационно-правовой формы.</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До 1 января 2014 года: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органы государственной власти субъекта Российской Федерации в сфере образования осуществляют: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109. Признание не действующими на территории Российской Федерации отдельных законодательных актов Союза ССР</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Признать не действующими на территории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b/>
          <w:bCs/>
          <w:sz w:val="16"/>
          <w:szCs w:val="16"/>
        </w:rPr>
        <w:t>Статья 110. Признание утратившими силу отдельных законодательных актов (положений законодательных актов) РСФСР и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Признать утратившими силу: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Закон РСФСР от 2 августа 1974 года "О народном образовании" (Ведомости Верховного Совета РСФСР, 1974, N 32, ст. 850);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lastRenderedPageBreak/>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100) статью 1 Федерального закона от 28 февраля 2012 года N 10-ФЗ "О внесении изменений в Закон Российской Федерации "Об образовании" и статью 26</w:t>
      </w:r>
      <w:r w:rsidRPr="00777F35">
        <w:rPr>
          <w:rFonts w:ascii="Times New Roman" w:eastAsia="Times New Roman" w:hAnsi="Times New Roman" w:cs="Times New Roman"/>
          <w:sz w:val="16"/>
          <w:szCs w:val="16"/>
          <w:vertAlign w:val="superscript"/>
        </w:rPr>
        <w:t>3</w:t>
      </w:r>
      <w:r w:rsidRPr="00777F35">
        <w:rPr>
          <w:rFonts w:ascii="Times New Roman" w:eastAsia="Times New Roman" w:hAnsi="Times New Roman" w:cs="Times New Roman"/>
          <w:sz w:val="16"/>
          <w:szCs w:val="16"/>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104) статью 2 Федерального закона от 12 ноября 2012 года N 185-ФЗ "О внесении изменений в статью 13</w:t>
      </w:r>
      <w:r w:rsidRPr="00777F35">
        <w:rPr>
          <w:rFonts w:ascii="Times New Roman" w:eastAsia="Times New Roman" w:hAnsi="Times New Roman" w:cs="Times New Roman"/>
          <w:sz w:val="16"/>
          <w:szCs w:val="16"/>
          <w:vertAlign w:val="superscript"/>
        </w:rPr>
        <w:t>1</w:t>
      </w:r>
      <w:r w:rsidRPr="00777F35">
        <w:rPr>
          <w:rFonts w:ascii="Times New Roman" w:eastAsia="Times New Roman" w:hAnsi="Times New Roman" w:cs="Times New Roman"/>
          <w:sz w:val="16"/>
          <w:szCs w:val="16"/>
        </w:rPr>
        <w:t xml:space="preserve"> Федерального закона "О правовом положении иностранных граждан в Российской Федерации" и статью 27</w:t>
      </w:r>
      <w:r w:rsidRPr="00777F35">
        <w:rPr>
          <w:rFonts w:ascii="Times New Roman" w:eastAsia="Times New Roman" w:hAnsi="Times New Roman" w:cs="Times New Roman"/>
          <w:sz w:val="16"/>
          <w:szCs w:val="16"/>
          <w:vertAlign w:val="superscript"/>
        </w:rPr>
        <w:t>2</w:t>
      </w:r>
      <w:r w:rsidRPr="00777F35">
        <w:rPr>
          <w:rFonts w:ascii="Times New Roman" w:eastAsia="Times New Roman" w:hAnsi="Times New Roman" w:cs="Times New Roman"/>
          <w:sz w:val="16"/>
          <w:szCs w:val="16"/>
        </w:rPr>
        <w:t xml:space="preserve"> Закона Российской Федерации "Об образовании" (Собрание законодательства Российской Федерации, 2012, N 47, ст. 6396).</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Статья 111. Порядок вступления в силу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2. Пункты 3 и 6 части 1 статьи 8, а также пункт 1 части 1 статьи 9 настоящего Федерального закона вступают в силу с 1 января 2014 года.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3. Часть 6 статьи 108 настоящего Федерального закона вступает в силу со дня официального опубликования настоящего Федерального закона.</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sz w:val="16"/>
          <w:szCs w:val="16"/>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77F35" w:rsidRPr="00777F35" w:rsidRDefault="00777F35" w:rsidP="00777F35">
      <w:pPr>
        <w:spacing w:after="0" w:line="240" w:lineRule="auto"/>
        <w:jc w:val="both"/>
        <w:rPr>
          <w:rFonts w:ascii="Times New Roman" w:eastAsia="Times New Roman" w:hAnsi="Times New Roman" w:cs="Times New Roman"/>
          <w:sz w:val="16"/>
          <w:szCs w:val="16"/>
        </w:rPr>
      </w:pPr>
      <w:r w:rsidRPr="00777F35">
        <w:rPr>
          <w:rFonts w:ascii="Times New Roman" w:eastAsia="Times New Roman" w:hAnsi="Times New Roman" w:cs="Times New Roman"/>
          <w:i/>
          <w:iCs/>
          <w:sz w:val="16"/>
          <w:szCs w:val="16"/>
        </w:rPr>
        <w:t xml:space="preserve">Президент </w:t>
      </w:r>
      <w:r w:rsidRPr="00777F35">
        <w:rPr>
          <w:rFonts w:ascii="Times New Roman" w:eastAsia="Times New Roman" w:hAnsi="Times New Roman" w:cs="Times New Roman"/>
          <w:i/>
          <w:iCs/>
          <w:sz w:val="16"/>
          <w:szCs w:val="16"/>
        </w:rPr>
        <w:br/>
        <w:t>Российской Федерации</w:t>
      </w:r>
      <w:r w:rsidRPr="00777F35">
        <w:rPr>
          <w:rFonts w:ascii="Times New Roman" w:eastAsia="Times New Roman" w:hAnsi="Times New Roman" w:cs="Times New Roman"/>
          <w:i/>
          <w:iCs/>
          <w:sz w:val="16"/>
          <w:szCs w:val="16"/>
        </w:rPr>
        <w:br/>
        <w:t>В. Путин</w:t>
      </w:r>
    </w:p>
    <w:p w:rsidR="00F4372C" w:rsidRDefault="00F4372C" w:rsidP="00777F35">
      <w:pPr>
        <w:spacing w:after="0"/>
      </w:pPr>
    </w:p>
    <w:sectPr w:rsidR="00F4372C" w:rsidSect="00777F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35"/>
    <w:rsid w:val="00777F35"/>
    <w:rsid w:val="00A43D47"/>
    <w:rsid w:val="00F4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F4E0C-B4B3-4E29-AAEF-A9A9AE06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ionindex">
    <w:name w:val="selection_index"/>
    <w:basedOn w:val="a0"/>
    <w:rsid w:val="0077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72775</Words>
  <Characters>414823</Characters>
  <Application>Microsoft Office Word</Application>
  <DocSecurity>0</DocSecurity>
  <Lines>3456</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Айшат</cp:lastModifiedBy>
  <cp:revision>2</cp:revision>
  <dcterms:created xsi:type="dcterms:W3CDTF">2014-05-08T04:20:00Z</dcterms:created>
  <dcterms:modified xsi:type="dcterms:W3CDTF">2014-05-08T04:20:00Z</dcterms:modified>
</cp:coreProperties>
</file>